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67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D603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57325" cy="19050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06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2" w:type="pct"/>
            <w:vAlign w:val="center"/>
            <w:hideMark/>
          </w:tcPr>
          <w:p w:rsidR="00000000" w:rsidRDefault="001D6033">
            <w:pPr>
              <w:jc w:val="center"/>
            </w:pPr>
            <w:r>
              <w:rPr>
                <w:rStyle w:val="s1"/>
                <w:sz w:val="28"/>
                <w:szCs w:val="28"/>
              </w:rPr>
              <w:t xml:space="preserve">Алшымбаев Зейнулла </w:t>
            </w:r>
            <w:r>
              <w:rPr>
                <w:rStyle w:val="s1"/>
                <w:sz w:val="28"/>
                <w:szCs w:val="28"/>
              </w:rPr>
              <w:t xml:space="preserve">Утежанович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D6033"/>
        </w:tc>
        <w:tc>
          <w:tcPr>
            <w:tcW w:w="4322" w:type="pct"/>
            <w:vAlign w:val="center"/>
            <w:hideMark/>
          </w:tcPr>
          <w:p w:rsidR="00000000" w:rsidRDefault="001D6033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D6033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033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Экс-Депутат Мажилиса Парламента Республики Казахстан</w:t>
            </w:r>
          </w:p>
        </w:tc>
      </w:tr>
      <w:tr w:rsidR="00000000">
        <w:trPr>
          <w:trHeight w:val="139"/>
        </w:trPr>
        <w:tc>
          <w:tcPr>
            <w:tcW w:w="0" w:type="auto"/>
            <w:vMerge/>
            <w:vAlign w:val="center"/>
            <w:hideMark/>
          </w:tcPr>
          <w:p w:rsidR="00000000" w:rsidRDefault="001D6033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033">
            <w:pPr>
              <w:spacing w:line="139" w:lineRule="atLeast"/>
            </w:pPr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01.01.1948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D6033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033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Гурьевская область; Мангистауский район; село Жармыш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D6033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033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Отец: Алшимбаев Утежан (1922 г.р.), работал секретарем Мангистауского райкома партии, заместитель председателя Новоузеньского горисполкома, в н/в - председатель Жанаозеньского городского совета ветеранов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Токишева Сара Сарсеновна (1948 г.р.)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Даурбек (1974 г.р.), дочь - Жанна (1977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D6033"/>
        </w:tc>
        <w:tc>
          <w:tcPr>
            <w:tcW w:w="432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033">
            <w:r>
              <w:rPr>
                <w:rStyle w:val="s1"/>
              </w:rPr>
              <w:t>Владение языками: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033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Алма-Атинский институт народного хозяйства (1966-1970);</w:t>
            </w:r>
          </w:p>
          <w:p w:rsidR="00000000" w:rsidRDefault="001D6033">
            <w:r>
              <w:rPr>
                <w:rStyle w:val="s0"/>
                <w:i/>
                <w:iCs/>
              </w:rPr>
              <w:t>Экономист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Казахский политехнический институт им. В. И. Ленина (1977-1982);</w:t>
            </w:r>
          </w:p>
          <w:p w:rsidR="00000000" w:rsidRDefault="001D6033">
            <w:r>
              <w:rPr>
                <w:rStyle w:val="s0"/>
                <w:i/>
                <w:iCs/>
              </w:rPr>
              <w:t>Горный инженер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Алма-Атинская высшая партийная школа;</w:t>
            </w:r>
          </w:p>
          <w:p w:rsidR="00000000" w:rsidRDefault="001D6033">
            <w:r>
              <w:rPr>
                <w:rStyle w:val="s0"/>
                <w:i/>
                <w:iCs/>
              </w:rPr>
              <w:t>Политолог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Массачусетский университет (1992-1993),</w:t>
            </w:r>
          </w:p>
          <w:p w:rsidR="00000000" w:rsidRDefault="001D6033">
            <w:r>
              <w:rPr>
                <w:rStyle w:val="s0"/>
                <w:i/>
                <w:iCs/>
              </w:rPr>
              <w:t xml:space="preserve">Бизнес-менеджер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033">
            <w:r>
              <w:rPr>
                <w:rStyle w:val="s1"/>
              </w:rPr>
              <w:t>Трудовой стаж: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Электрик-ремонтник ТЭЦ г. </w:t>
            </w:r>
            <w:r>
              <w:rPr>
                <w:rStyle w:val="s0"/>
              </w:rPr>
              <w:t xml:space="preserve">Актау (1965); 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Инженер-экономист, руководитель группы планировании сметы управления «Узеньмунайгаз» (1970-1973);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Возглавлял комсомольские молодежные организации мангышлакской области (1973-1980);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Работал в партийных органах Мангистауск</w:t>
            </w:r>
            <w:r>
              <w:rPr>
                <w:rStyle w:val="s0"/>
              </w:rPr>
              <w:t>ой области (1981-1991);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Ответственный организатор сектора Сибири и Дальнего Востока отдела организационно-партийной работы </w:t>
            </w:r>
            <w:r>
              <w:t>центрального комитета</w:t>
            </w:r>
            <w:r>
              <w:rPr>
                <w:rStyle w:val="s0"/>
              </w:rPr>
              <w:t xml:space="preserve"> коммунистической партии Советского союза (1987-1990);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Второй секретарь обкома Мангистауской облас</w:t>
            </w:r>
            <w:r>
              <w:rPr>
                <w:rStyle w:val="s0"/>
              </w:rPr>
              <w:t>ти, президент Фонда свободной экономической зоны (08.1990-1991);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по реформированию народного хозяйства, курирующим экономические реформы по Мангистауской области (1991-1992);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по инвестициям, Вице - президент компани</w:t>
            </w:r>
            <w:r>
              <w:rPr>
                <w:rStyle w:val="s0"/>
              </w:rPr>
              <w:t>и «Англо-Датч Петролеум Интернэшнл» г. Хьюстон США (08.1993-2004);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Менеджер по взаимодействию с Парламентом Республики Казахстан и центральными органами власти компании «Аджип»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033">
            <w:r>
              <w:rPr>
                <w:rStyle w:val="s1"/>
              </w:rPr>
              <w:t>Прочие должности: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координационного совета (с 2005);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правления НЭПК «Союз «Атамекен» (с 2007);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совета предпринимателей при Президенте Республики Казахстан (2005-2007);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Сопредседатель Демократической  партии «Әділет» (2006-2007)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033">
            <w:r>
              <w:rPr>
                <w:rStyle w:val="s1"/>
              </w:rPr>
              <w:t>Выборные должности, депутатство: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Неоднократно выдвигался депутатом г. Жанаузень Мунайлинского района и Мангистауской области;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Депутат Мажилиса Парламента Республики Казахстан от избирательного округа № 51 Мангистауской области, член Комитета </w:t>
            </w:r>
            <w:r>
              <w:rPr>
                <w:rStyle w:val="s0"/>
              </w:rPr>
              <w:t>по международным делам, обороне и безопасности Мажилиса Парламента Республики Казахстан (19.09.2004-20.06.2007);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(12.07.2007), Депутат Мажилиса Парламента Республики Казахстан, член Комитета по законодательству и судебно-правовой реформе (2007-2009), член Комитета по международным делам, обороне и безопас</w:t>
            </w:r>
            <w:r>
              <w:rPr>
                <w:rStyle w:val="s0"/>
              </w:rPr>
              <w:t>ности (09.2009-</w:t>
            </w:r>
            <w:hyperlink r:id="rId9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6033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 </w:t>
            </w:r>
            <w:hyperlink r:id="rId10" w:history="1">
              <w:r>
                <w:rPr>
                  <w:rStyle w:val="a3"/>
                </w:rPr>
                <w:t>«Знак Почета»</w:t>
              </w:r>
            </w:hyperlink>
            <w:r>
              <w:t>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(2006);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Юбилейная медаль «Қазақстан Конституциясына 10 жыл»;</w:t>
            </w:r>
          </w:p>
          <w:p w:rsidR="00000000" w:rsidRDefault="001D603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 Президиума Верховного Совета Казахской ССР</w:t>
            </w:r>
          </w:p>
        </w:tc>
      </w:tr>
    </w:tbl>
    <w:p w:rsidR="00000000" w:rsidRDefault="001D6033">
      <w:r>
        <w:rPr>
          <w:rStyle w:val="s0"/>
        </w:rPr>
        <w:t> </w:t>
      </w:r>
    </w:p>
    <w:p w:rsidR="00000000" w:rsidRDefault="001D6033">
      <w:r>
        <w:rPr>
          <w:rStyle w:val="s1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6033" w:rsidRDefault="001D6033" w:rsidP="001D6033">
      <w:r>
        <w:separator/>
      </w:r>
    </w:p>
  </w:endnote>
  <w:endnote w:type="continuationSeparator" w:id="0">
    <w:p w:rsidR="001D6033" w:rsidRDefault="001D6033" w:rsidP="001D60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033" w:rsidRDefault="001D603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033" w:rsidRDefault="001D603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033" w:rsidRDefault="001D603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6033" w:rsidRDefault="001D6033" w:rsidP="001D6033">
      <w:r>
        <w:separator/>
      </w:r>
    </w:p>
  </w:footnote>
  <w:footnote w:type="continuationSeparator" w:id="0">
    <w:p w:rsidR="001D6033" w:rsidRDefault="001D6033" w:rsidP="001D60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033" w:rsidRDefault="001D603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033" w:rsidRDefault="001D6033" w:rsidP="001D603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6033" w:rsidRPr="001D6033" w:rsidRDefault="001D6033" w:rsidP="001D603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Алшымбаев Зейнулла Утежанович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6033" w:rsidRDefault="001D603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6033"/>
    <w:rsid w:val="001D6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D603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6033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D603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D603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D603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D60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D603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6033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D603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D603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D603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D60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20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22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512</Words>
  <Characters>2924</Characters>
  <Application>Microsoft Office Word</Application>
  <DocSecurity>0</DocSecurity>
  <Lines>24</Lines>
  <Paragraphs>6</Paragraphs>
  <ScaleCrop>false</ScaleCrop>
  <Company/>
  <LinksUpToDate>false</LinksUpToDate>
  <CharactersWithSpaces>3430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Алшымбаев Зейнулла Утежанович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2023-09-24T20:10:00Z</dcterms:created>
  <dcterms:modified xsi:type="dcterms:W3CDTF">2023-09-24T20:10:00Z</dcterms:modified>
</cp:coreProperties>
</file>