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6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0682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3827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06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4" w:type="pct"/>
            <w:vAlign w:val="center"/>
            <w:hideMark/>
          </w:tcPr>
          <w:p w:rsidR="00000000" w:rsidRDefault="00006827">
            <w:pPr>
              <w:pStyle w:val="pc"/>
            </w:pPr>
            <w:r>
              <w:rPr>
                <w:rStyle w:val="lblfam1"/>
                <w:b/>
                <w:bCs/>
                <w:sz w:val="28"/>
                <w:szCs w:val="28"/>
              </w:rPr>
              <w:t xml:space="preserve">Бердонгаров Танирберген Маратович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06827">
            <w:pPr>
              <w:rPr>
                <w:color w:val="000000"/>
              </w:rPr>
            </w:pPr>
          </w:p>
        </w:tc>
        <w:tc>
          <w:tcPr>
            <w:tcW w:w="4364" w:type="pct"/>
            <w:vAlign w:val="center"/>
            <w:hideMark/>
          </w:tcPr>
          <w:p w:rsidR="00000000" w:rsidRDefault="00006827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06827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</w:t>
            </w:r>
            <w:r>
              <w:t>редседатель ОО «Bauyrlas.kz»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06827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01.03.1976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06827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Алматы</w:t>
            </w:r>
          </w:p>
        </w:tc>
      </w:tr>
      <w:tr w:rsidR="00000000">
        <w:trPr>
          <w:trHeight w:val="699"/>
        </w:trPr>
        <w:tc>
          <w:tcPr>
            <w:tcW w:w="0" w:type="auto"/>
            <w:vMerge/>
            <w:vAlign w:val="center"/>
            <w:hideMark/>
          </w:tcPr>
          <w:p w:rsidR="00000000" w:rsidRDefault="00006827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006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Холост 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06827">
            <w:pPr>
              <w:rPr>
                <w:color w:val="000000"/>
              </w:rPr>
            </w:pPr>
          </w:p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006827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006827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Алматинский государственный университет им. Абая (1999)</w:t>
            </w:r>
          </w:p>
          <w:p w:rsidR="00000000" w:rsidRDefault="00006827">
            <w:pPr>
              <w:pStyle w:val="p"/>
            </w:pPr>
            <w:r>
              <w:rPr>
                <w:i/>
                <w:iCs/>
              </w:rPr>
              <w:t>Юрист, Международное право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00682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Аспирант Казахского Государственного Национального университета по специальности «Социальная философия», тема диссертационной работы: «Идеология молодежи»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</w:t>
            </w:r>
            <w:r>
              <w:rPr>
                <w:rStyle w:val="s0"/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Журналист, Главный редактор редакции молодежных программ</w:t>
            </w:r>
            <w:r>
              <w:t xml:space="preserve"> ТРК «31 канал» (1994-1997);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Генеральный директор ТОО «Х-телевижн» (1997-1999);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Актер телесериалов «Перекресток», «Детки» Агентства «Хабар» (1999);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Руководитель молодежного прое</w:t>
            </w:r>
            <w:r>
              <w:t>кта «Звездопад.kz», ТРК «Шахар» (1994-2001);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Советник Председателя Агентства по делам спорта и физической культуры </w:t>
            </w:r>
            <w:r>
              <w:t>Республики Казахстан (2012)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по туризму М</w:t>
            </w:r>
            <w:r>
              <w:t>инистра по инвестициям и развитию РК (</w:t>
            </w:r>
            <w:hyperlink r:id="rId8" w:history="1">
              <w:r>
                <w:rPr>
                  <w:rStyle w:val="a4"/>
                </w:rPr>
                <w:t>06.2016</w:t>
              </w:r>
            </w:hyperlink>
            <w:r>
              <w:t>);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объединения юридических лиц «Гражданский Альянс Казахстана» (09.2017-06.2018);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</w:t>
            </w:r>
            <w:r>
              <w:t>редседатель ОО «Bauyrlas.kz»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006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Руководитель штаба </w:t>
            </w:r>
            <w:r>
              <w:t>ССО г. Алматы</w:t>
            </w:r>
          </w:p>
          <w:p w:rsidR="00000000" w:rsidRDefault="00006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молодежи при акиме г. Алматы</w:t>
            </w:r>
          </w:p>
          <w:p w:rsidR="00000000" w:rsidRDefault="00006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Республиканского штаба «Жас Отан», Советник Председателя партии «Отан» по вопросам молодежной политики,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1-й Заместитель председателя Республиканского совета Молодежного крыла</w:t>
            </w:r>
            <w:r>
              <w:t xml:space="preserve"> РПП «Отан», Председатель Республиканского Совета Молодежного крыла «Жас Отан» НДП «Нур Отан» (1999)</w:t>
            </w:r>
          </w:p>
          <w:p w:rsidR="00000000" w:rsidRDefault="00006827">
            <w:pPr>
              <w:pStyle w:val="pji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по делам молодежи при Правительстве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006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Депутат Мажилиса </w:t>
            </w:r>
            <w:r>
              <w:t>Парламента</w:t>
            </w:r>
            <w:r>
              <w:rPr>
                <w:rStyle w:val="s0"/>
              </w:rPr>
              <w:t xml:space="preserve"> Республики К</w:t>
            </w:r>
            <w:r>
              <w:rPr>
                <w:rStyle w:val="s0"/>
              </w:rPr>
              <w:t>азахстан третьего созыва от НДП «Нур Отан», Член Комитета по вопросам экологии и природопользованию Мажилиса Парламента Республики Казахстан (19.09.2004-20.06.2007);</w:t>
            </w:r>
          </w:p>
          <w:p w:rsidR="00000000" w:rsidRDefault="0000682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4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 xml:space="preserve"> </w:t>
            </w:r>
            <w:hyperlink r:id="rId10" w:history="1">
              <w:r>
                <w:rPr>
                  <w:rStyle w:val="a4"/>
                </w:rPr>
                <w:t xml:space="preserve">Депутат Мажилиса Парламента Республики Казахстан IV </w:t>
              </w:r>
              <w:r>
                <w:rPr>
                  <w:rStyle w:val="a4"/>
                </w:rPr>
                <w:t>созыва</w:t>
              </w:r>
            </w:hyperlink>
            <w:r>
              <w:rPr>
                <w:rStyle w:val="s0"/>
              </w:rPr>
              <w:t>, Член Комитета по вопросам экологии и природопользованию (с 09.2007) (27.08.2007-</w:t>
            </w:r>
            <w:hyperlink r:id="rId11" w:history="1">
              <w:r>
                <w:rPr>
                  <w:rStyle w:val="a4"/>
                </w:rPr>
                <w:t>16.11.2011</w:t>
              </w:r>
            </w:hyperlink>
            <w:r>
              <w:rPr>
                <w:rStyle w:val="s0"/>
              </w:rPr>
              <w:t>);</w:t>
            </w:r>
          </w:p>
          <w:p w:rsidR="00000000" w:rsidRDefault="0000682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2" w:history="1">
              <w:r>
                <w:rPr>
                  <w:rStyle w:val="a4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(07.12.2011-2012); депутат (</w:t>
            </w:r>
            <w:hyperlink r:id="rId13" w:history="1">
              <w:r>
                <w:rPr>
                  <w:rStyle w:val="a4"/>
                </w:rPr>
                <w:t>27.11.2013</w:t>
              </w:r>
            </w:hyperlink>
            <w:r>
              <w:t>-</w:t>
            </w:r>
            <w:hyperlink r:id="rId14" w:history="1">
              <w:r>
                <w:rPr>
                  <w:rStyle w:val="a4"/>
                </w:rPr>
                <w:t>20.01.2016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006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политического совета НДП «Отан» (2002)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00682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06827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006827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Лейтенант запаса</w:t>
            </w:r>
          </w:p>
        </w:tc>
      </w:tr>
    </w:tbl>
    <w:p w:rsidR="00000000" w:rsidRDefault="00006827">
      <w:pPr>
        <w:pStyle w:val="p"/>
      </w:pPr>
      <w:r>
        <w:t> </w:t>
      </w:r>
    </w:p>
    <w:p w:rsidR="00000000" w:rsidRDefault="00006827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6827" w:rsidRDefault="00006827" w:rsidP="00006827">
      <w:r>
        <w:separator/>
      </w:r>
    </w:p>
  </w:endnote>
  <w:endnote w:type="continuationSeparator" w:id="0">
    <w:p w:rsidR="00006827" w:rsidRDefault="00006827" w:rsidP="00006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827" w:rsidRDefault="0000682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827" w:rsidRDefault="0000682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827" w:rsidRDefault="0000682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6827" w:rsidRDefault="00006827" w:rsidP="00006827">
      <w:r>
        <w:separator/>
      </w:r>
    </w:p>
  </w:footnote>
  <w:footnote w:type="continuationSeparator" w:id="0">
    <w:p w:rsidR="00006827" w:rsidRDefault="00006827" w:rsidP="00006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827" w:rsidRDefault="0000682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827" w:rsidRDefault="00006827" w:rsidP="0000682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6827" w:rsidRPr="00006827" w:rsidRDefault="00006827" w:rsidP="0000682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Бердонгаров Танирберген Маратович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6827" w:rsidRDefault="0000682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6827"/>
    <w:rsid w:val="00006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lblfam1">
    <w:name w:val="lblfam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068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682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068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682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0682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68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lblfam1">
    <w:name w:val="lblfam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068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0682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068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0682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0682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068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9067" TargetMode="External"/><Relationship Id="rId13" Type="http://schemas.openxmlformats.org/officeDocument/2006/relationships/hyperlink" Target="http://online.zakon.kz/Document/?doc_id=3147682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916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471</Words>
  <Characters>2685</Characters>
  <Application>Microsoft Office Word</Application>
  <DocSecurity>0</DocSecurity>
  <Lines>22</Lines>
  <Paragraphs>6</Paragraphs>
  <ScaleCrop>false</ScaleCrop>
  <Company/>
  <LinksUpToDate>false</LinksUpToDate>
  <CharactersWithSpaces>3150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Бердонгаров Танирберген Маратович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2023-09-02T11:40:00Z</dcterms:created>
  <dcterms:modified xsi:type="dcterms:W3CDTF">2023-09-02T11:40:00Z</dcterms:modified>
</cp:coreProperties>
</file>