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58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93497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9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20" w:type="pct"/>
            <w:vAlign w:val="center"/>
            <w:hideMark/>
          </w:tcPr>
          <w:p w:rsidR="00000000" w:rsidRDefault="00093497">
            <w:pPr>
              <w:jc w:val="center"/>
            </w:pPr>
            <w:r>
              <w:rPr>
                <w:rStyle w:val="lblfam1"/>
                <w:sz w:val="28"/>
                <w:szCs w:val="28"/>
              </w:rPr>
              <w:t>Доскалов</w:t>
            </w:r>
            <w:r>
              <w:rPr>
                <w:rStyle w:val="lblname1"/>
                <w:sz w:val="28"/>
                <w:szCs w:val="28"/>
              </w:rPr>
              <w:t xml:space="preserve"> Валерий Алексеевич</w:t>
            </w:r>
            <w:r>
              <w:rPr>
                <w:rStyle w:val="s1"/>
                <w:sz w:val="28"/>
                <w:szCs w:val="28"/>
              </w:rPr>
              <w:t xml:space="preserve">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93497"/>
        </w:tc>
        <w:tc>
          <w:tcPr>
            <w:tcW w:w="4420" w:type="pct"/>
            <w:vAlign w:val="center"/>
            <w:hideMark/>
          </w:tcPr>
          <w:p w:rsidR="00000000" w:rsidRDefault="00093497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93497"/>
        </w:tc>
        <w:tc>
          <w:tcPr>
            <w:tcW w:w="44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3497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Экс-Депутат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93497"/>
        </w:tc>
        <w:tc>
          <w:tcPr>
            <w:tcW w:w="44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3497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24.06.1944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93497"/>
        </w:tc>
        <w:tc>
          <w:tcPr>
            <w:tcW w:w="44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3497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РСФСР; </w:t>
            </w:r>
            <w:r>
              <w:t>Архангельская область; г. Вельск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93497"/>
        </w:tc>
        <w:tc>
          <w:tcPr>
            <w:tcW w:w="44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3497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09349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Доскалова Нина Ивановна (1948 г.р.)</w:t>
            </w:r>
          </w:p>
          <w:p w:rsidR="00000000" w:rsidRDefault="000934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 - Михаил (1970 г.р.), дочь - Ольга (1974 г.р.)</w:t>
            </w:r>
            <w:r>
              <w:t>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93497"/>
        </w:tc>
        <w:tc>
          <w:tcPr>
            <w:tcW w:w="44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3497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09349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3497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093497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политехнический институт им. В.И. Ленина (1971),</w:t>
            </w:r>
          </w:p>
          <w:p w:rsidR="00000000" w:rsidRDefault="00093497">
            <w:pPr>
              <w:ind w:left="284" w:hanging="284"/>
            </w:pPr>
            <w:r>
              <w:rPr>
                <w:i/>
                <w:iCs/>
              </w:rPr>
              <w:t>Горный инженер;</w:t>
            </w:r>
          </w:p>
          <w:p w:rsidR="00000000" w:rsidRDefault="00093497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Восточно-Казахстанский университет (1996),</w:t>
            </w:r>
          </w:p>
          <w:p w:rsidR="00000000" w:rsidRDefault="00093497">
            <w:r>
              <w:rPr>
                <w:i/>
                <w:iCs/>
              </w:rPr>
              <w:t>Юрист-правовед</w:t>
            </w:r>
            <w:r>
              <w:rPr>
                <w:rStyle w:val="s0"/>
                <w:i/>
                <w:iCs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3497">
            <w:r>
              <w:rPr>
                <w:rStyle w:val="s1"/>
              </w:rPr>
              <w:t>Трудовой стаж:</w:t>
            </w:r>
          </w:p>
          <w:p w:rsidR="00000000" w:rsidRDefault="0009349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Электрик-слесарь, секретарь к</w:t>
            </w:r>
            <w:r>
              <w:rPr>
                <w:rStyle w:val="s0"/>
              </w:rPr>
              <w:t>омитета комсомола, энергетик, инженер, начальник отдела, заместитель директора Зыряновского свинцового комбината (1964-1991);</w:t>
            </w:r>
          </w:p>
          <w:p w:rsidR="00000000" w:rsidRDefault="00093497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горисполкома, глава администрации, аким Зыряновского района Восточно-Казахстанской области (1993-02.2003);</w:t>
            </w:r>
          </w:p>
          <w:p w:rsidR="00000000" w:rsidRDefault="00093497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</w:t>
            </w:r>
            <w:r>
              <w:rPr>
                <w:rStyle w:val="s0"/>
                <w:sz w:val="14"/>
                <w:szCs w:val="14"/>
              </w:rPr>
              <w:t xml:space="preserve">    </w:t>
            </w:r>
            <w:r>
              <w:t>Директор департамента Агентства Республики Казахстан по регулированию естественных монополий и защите конкуренции по Восточно-Казахстанской области (02.2003-09.2004)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3497">
            <w:r>
              <w:rPr>
                <w:rStyle w:val="s1"/>
              </w:rPr>
              <w:t>Выборные должности, депутатство:</w:t>
            </w:r>
          </w:p>
          <w:p w:rsidR="00000000" w:rsidRDefault="00093497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Депутат Мажилиса Парламента Республики Казахстан третьего созыва от избирательного округа № 27 Восточно-Казахстанской области, член Комитета по законодательству и судебно - правовой реформе Мажилиса Парламента Республики Казахстан, член депутатской группы </w:t>
            </w:r>
            <w:r>
              <w:t>Парламента Республики Казахстан «Енбек», член депутатской группы Парламента Республики Казахстан «Ауыл» (19.09.2004-20.06.2007);</w:t>
            </w:r>
          </w:p>
          <w:p w:rsidR="00000000" w:rsidRDefault="000934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6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9" w:history="1">
              <w:r>
                <w:rPr>
                  <w:rStyle w:val="a6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</w:t>
            </w:r>
            <w:hyperlink r:id="rId10" w:history="1">
              <w:r>
                <w:rPr>
                  <w:rStyle w:val="a6"/>
                </w:rPr>
                <w:t>16.11.2011</w:t>
              </w:r>
            </w:hyperlink>
            <w:r>
              <w:rPr>
                <w:rStyle w:val="s0"/>
              </w:rPr>
              <w:t xml:space="preserve">), Член комитета по экономической реформе и региональному развитию, </w:t>
            </w:r>
            <w:hyperlink r:id="rId11" w:history="1">
              <w:r>
                <w:rPr>
                  <w:rStyle w:val="a6"/>
                </w:rPr>
                <w:t>Председатель Совета по связям с маслихатами и институтами гражданского обще</w:t>
              </w:r>
              <w:r>
                <w:rPr>
                  <w:rStyle w:val="a6"/>
                </w:rPr>
                <w:t>ства Фракции НДП «НУР ОТАН» при Мажилисе</w:t>
              </w:r>
            </w:hyperlink>
            <w:r>
              <w:t xml:space="preserve"> (26.12.2007-11.2011)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3497">
            <w:r>
              <w:rPr>
                <w:rStyle w:val="s1"/>
              </w:rPr>
              <w:t>Партийная принадлежность:</w:t>
            </w:r>
          </w:p>
          <w:p w:rsidR="00000000" w:rsidRDefault="000934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Народно-демократической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3497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093497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</w:t>
            </w:r>
            <w:r>
              <w:t>Құрмет</w:t>
            </w:r>
            <w:r>
              <w:rPr>
                <w:rStyle w:val="s0"/>
              </w:rPr>
              <w:t>» (12.2007);</w:t>
            </w:r>
          </w:p>
          <w:p w:rsidR="00000000" w:rsidRDefault="00093497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Медали;</w:t>
            </w:r>
          </w:p>
          <w:p w:rsidR="00000000" w:rsidRDefault="00093497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гражданин Зыряновского района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3497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0934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более 40 публикаций по вопросам самоуправления малых городов, по формированию бюджета районного уровня, экологии района и другие в газетах «Каз</w:t>
            </w:r>
            <w:r>
              <w:t>ахстанская правда», «Егемен Казахстан», «Рудный Алтай», «Известия Казахстана»</w:t>
            </w:r>
          </w:p>
        </w:tc>
      </w:tr>
    </w:tbl>
    <w:p w:rsidR="00000000" w:rsidRDefault="00093497">
      <w:r>
        <w:t> </w:t>
      </w:r>
    </w:p>
    <w:p w:rsidR="00000000" w:rsidRDefault="00093497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3497" w:rsidRDefault="00093497" w:rsidP="00093497">
      <w:r>
        <w:separator/>
      </w:r>
    </w:p>
  </w:endnote>
  <w:endnote w:type="continuationSeparator" w:id="0">
    <w:p w:rsidR="00093497" w:rsidRDefault="00093497" w:rsidP="000934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497" w:rsidRDefault="0009349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497" w:rsidRDefault="0009349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497" w:rsidRDefault="0009349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3497" w:rsidRDefault="00093497" w:rsidP="00093497">
      <w:r>
        <w:separator/>
      </w:r>
    </w:p>
  </w:footnote>
  <w:footnote w:type="continuationSeparator" w:id="0">
    <w:p w:rsidR="00093497" w:rsidRDefault="00093497" w:rsidP="000934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497" w:rsidRDefault="0009349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497" w:rsidRDefault="00093497" w:rsidP="0009349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3497" w:rsidRPr="00093497" w:rsidRDefault="00093497" w:rsidP="0009349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Доскалов Валерий Алексеевич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497" w:rsidRDefault="0009349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3497"/>
    <w:rsid w:val="00093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lblfam1">
    <w:name w:val="lblfam1"/>
    <w:basedOn w:val="a0"/>
  </w:style>
  <w:style w:type="character" w:customStyle="1" w:styleId="lblname1">
    <w:name w:val="lblname1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09349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93497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9349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934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lblfam1">
    <w:name w:val="lblfam1"/>
    <w:basedOn w:val="a0"/>
  </w:style>
  <w:style w:type="character" w:customStyle="1" w:styleId="lblname1">
    <w:name w:val="lblname1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09349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93497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9349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934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971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08228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405</Words>
  <Characters>2313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Доскалов Валерий Алексеевич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2024-02-07T10:16:00Z</dcterms:created>
  <dcterms:modified xsi:type="dcterms:W3CDTF">2024-02-07T10:16:00Z</dcterms:modified>
</cp:coreProperties>
</file>