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244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мая 2007 года № 402 «Об утверждении Правил лицензирования и квалификационных требований к деятельности по подготовке, переподготовке водителей транспортных средств» (с изменениями и дополнениями от 07.</w:t>
      </w:r>
      <w:r>
        <w:rPr>
          <w:rStyle w:val="s0"/>
          <w:b/>
          <w:bCs/>
        </w:rPr>
        <w:t>06.2010 г.) (утратило силу)</w:t>
      </w:r>
    </w:p>
    <w:p w:rsidR="00000000" w:rsidRDefault="0028244A">
      <w:r>
        <w:t> </w:t>
      </w:r>
    </w:p>
    <w:p w:rsidR="00000000" w:rsidRDefault="0028244A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26 мая 2007 г. № 79 (25324); </w:t>
      </w:r>
      <w:r>
        <w:t>«Официальная газета» от 23 июня 2007 г. № 25 (339)</w:t>
      </w:r>
    </w:p>
    <w:p w:rsidR="00000000" w:rsidRDefault="0028244A">
      <w:pPr>
        <w:ind w:firstLine="400"/>
        <w:jc w:val="both"/>
      </w:pPr>
      <w:r>
        <w:t> </w:t>
      </w:r>
    </w:p>
    <w:p w:rsidR="00000000" w:rsidRDefault="0028244A">
      <w:pPr>
        <w:ind w:firstLine="400"/>
        <w:jc w:val="both"/>
      </w:pPr>
      <w:r>
        <w:t>Внесены изменения:</w:t>
      </w:r>
    </w:p>
    <w:p w:rsidR="00000000" w:rsidRDefault="0028244A">
      <w:pPr>
        <w:ind w:firstLine="400"/>
        <w:jc w:val="both"/>
      </w:pPr>
      <w:r>
        <w:t> </w:t>
      </w:r>
    </w:p>
    <w:p w:rsidR="00000000" w:rsidRDefault="0028244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07.06.10 г. № 527 (введено в действие по истечении двадцатиоднодневного срока после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). </w:t>
      </w:r>
    </w:p>
    <w:p w:rsidR="00000000" w:rsidRDefault="0028244A">
      <w:pPr>
        <w:ind w:firstLine="400"/>
        <w:jc w:val="both"/>
      </w:pPr>
      <w:r>
        <w:t> </w:t>
      </w:r>
    </w:p>
    <w:p w:rsidR="00000000" w:rsidRDefault="0028244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января 2012 года № 124</w:t>
      </w:r>
    </w:p>
    <w:p w:rsidR="00000000" w:rsidRDefault="0028244A">
      <w:pPr>
        <w:ind w:firstLine="400"/>
        <w:jc w:val="both"/>
      </w:pPr>
      <w:r>
        <w:rPr>
          <w:rStyle w:val="s0"/>
        </w:rPr>
        <w:t> </w:t>
      </w:r>
    </w:p>
    <w:p w:rsidR="00000000" w:rsidRDefault="0028244A">
      <w:pPr>
        <w:ind w:firstLine="400"/>
        <w:jc w:val="both"/>
      </w:pPr>
      <w:r>
        <w:t>Предыдущие редакции:</w:t>
      </w:r>
    </w:p>
    <w:p w:rsidR="00000000" w:rsidRDefault="0028244A">
      <w:pPr>
        <w:ind w:firstLine="400"/>
        <w:jc w:val="both"/>
      </w:pPr>
      <w:r>
        <w:t> </w:t>
      </w:r>
    </w:p>
    <w:p w:rsidR="00000000" w:rsidRDefault="0028244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44A" w:rsidRDefault="0028244A" w:rsidP="0028244A">
      <w:r>
        <w:separator/>
      </w:r>
    </w:p>
  </w:endnote>
  <w:endnote w:type="continuationSeparator" w:id="0">
    <w:p w:rsidR="0028244A" w:rsidRDefault="0028244A" w:rsidP="00282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44A" w:rsidRDefault="002824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44A" w:rsidRDefault="002824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44A" w:rsidRDefault="002824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44A" w:rsidRDefault="0028244A" w:rsidP="0028244A">
      <w:r>
        <w:separator/>
      </w:r>
    </w:p>
  </w:footnote>
  <w:footnote w:type="continuationSeparator" w:id="0">
    <w:p w:rsidR="0028244A" w:rsidRDefault="0028244A" w:rsidP="002824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44A" w:rsidRDefault="002824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44A" w:rsidRDefault="0028244A" w:rsidP="002824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244A" w:rsidRPr="0028244A" w:rsidRDefault="0028244A" w:rsidP="002824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21.05.2007 № 402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44A" w:rsidRDefault="002824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44A"/>
    <w:rsid w:val="00282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24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24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24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24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24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24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24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24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607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6074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768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60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917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2025-03-14T13:36:00Z</dcterms:created>
  <dcterms:modified xsi:type="dcterms:W3CDTF">2025-03-14T13:36:00Z</dcterms:modified>
</cp:coreProperties>
</file>