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7057"/>
      </w:tblGrid>
      <w:tr w:rsidR="00000000">
        <w:tc>
          <w:tcPr>
            <w:tcW w:w="5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941ED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0650" cy="1800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0955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pct"/>
            <w:vAlign w:val="center"/>
            <w:hideMark/>
          </w:tcPr>
          <w:p w:rsidR="00000000" w:rsidRDefault="00E941ED">
            <w:pPr>
              <w:pStyle w:val="pc"/>
            </w:pPr>
            <w:r>
              <w:rPr>
                <w:rStyle w:val="lblfam1"/>
                <w:b/>
                <w:bCs/>
                <w:sz w:val="28"/>
                <w:szCs w:val="28"/>
              </w:rPr>
              <w:t>Жамалов Аманжан Макаримович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vAlign w:val="center"/>
            <w:hideMark/>
          </w:tcPr>
          <w:p w:rsidR="00000000" w:rsidRDefault="00E941ED">
            <w:pPr>
              <w:pStyle w:val="p"/>
              <w:spacing w:line="280" w:lineRule="atLeast"/>
            </w:pPr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  <w:spacing w:line="195" w:lineRule="atLeast"/>
            </w:pPr>
            <w:r>
              <w:rPr>
                <w:rStyle w:val="s1"/>
              </w:rPr>
              <w:t>Последняя должность: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0"/>
              </w:rPr>
              <w:t>Экс - Депутат Мажилиса Парламента Республики Казахстан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  <w:spacing w:line="280" w:lineRule="atLeast"/>
            </w:pPr>
            <w:r>
              <w:rPr>
                <w:rStyle w:val="s1"/>
              </w:rPr>
              <w:t>Дата рождения: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0"/>
              </w:rPr>
              <w:t>01.04.1960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  <w:spacing w:line="280" w:lineRule="atLeast"/>
            </w:pPr>
            <w:r>
              <w:rPr>
                <w:rStyle w:val="s1"/>
              </w:rPr>
              <w:t>Место рождения: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s0"/>
              </w:rPr>
              <w:t xml:space="preserve">КазССР; </w:t>
            </w:r>
            <w:r>
              <w:t>Западно-Казахстанская область; Джамбейтинский район; з/с «Правда»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Семейное положение, родственные связи:</w:t>
            </w:r>
          </w:p>
          <w:p w:rsidR="00000000" w:rsidRDefault="00E941ED">
            <w:pPr>
              <w:pStyle w:val="pj"/>
              <w:ind w:left="284" w:hanging="28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Жена: Алимбаева Нават Тансикбаевна (13.03.1961)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Дети: дочери: Жамалова Салтанат (1980 г.р.), Жамалова Айжан (</w:t>
            </w:r>
            <w:r>
              <w:rPr>
                <w:rStyle w:val="s0"/>
              </w:rPr>
              <w:t>1984 г.р.) и сын - Макарим Альфатах (1999 г.р.)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E941ED">
            <w:pPr>
              <w:rPr>
                <w:color w:val="000000"/>
              </w:rPr>
            </w:pPr>
          </w:p>
        </w:tc>
        <w:tc>
          <w:tcPr>
            <w:tcW w:w="44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  <w:spacing w:line="280" w:lineRule="atLeast"/>
            </w:pPr>
            <w:r>
              <w:rPr>
                <w:b/>
                <w:bCs/>
              </w:rPr>
              <w:t>Владение языками:</w:t>
            </w:r>
          </w:p>
          <w:p w:rsidR="00000000" w:rsidRDefault="00E941ED">
            <w:pPr>
              <w:pStyle w:val="p"/>
              <w:ind w:left="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Казахский, русский (свободно), немецкий (основы)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Образование, специальность (квалификация), лицензии: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Московский институт инженеров железнодорожного транспорта (1983)</w:t>
            </w:r>
          </w:p>
          <w:p w:rsidR="00000000" w:rsidRDefault="00E941ED">
            <w:pPr>
              <w:pStyle w:val="p"/>
            </w:pPr>
            <w:r>
              <w:rPr>
                <w:rStyle w:val="s0"/>
                <w:i/>
                <w:iCs/>
              </w:rPr>
              <w:t>Инженер-механик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Научные звания, степени, деятельность: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Кандидат экономических наук, тема диссертации «Совершенствование организации управления сферой финансовых услуг» (1998)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Доктор экономических наук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Профессор Западно-Казахстанско</w:t>
            </w:r>
            <w:r>
              <w:rPr>
                <w:rStyle w:val="s0"/>
              </w:rPr>
              <w:t>го института менеджмента и языков «Евразия» (2001)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Трудовой стаж: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Машинист, заместитель начальника локомотивного депо г. Уральск (1983-1988);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Инструктор идеологического отдела, генеральный директор объединенного молодежного центра Уральск</w:t>
            </w:r>
            <w:r>
              <w:rPr>
                <w:rStyle w:val="s0"/>
              </w:rPr>
              <w:t>ого обкома ЛКСМ Казахстана (1988-1991);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Директор МП «Интерсервис» (1991-1992);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Заместитель генерального директора государственной компании «Международное развитие Казахстана» (1992-1995);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Заместитель директора экспортно-импортной фирмы «Техноторг» (1995-1997);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Ведущий специалист Западно-Казахстанского филиала государственной страховой компании «Казахинстрах» (1997-1998);</w:t>
            </w:r>
          </w:p>
          <w:p w:rsidR="00000000" w:rsidRDefault="00E941ED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Директор по управлению филиалами Страховой компании «Фин</w:t>
            </w:r>
            <w:r>
              <w:rPr>
                <w:rStyle w:val="s0"/>
              </w:rPr>
              <w:t>экс» (1998-2000);</w:t>
            </w:r>
          </w:p>
          <w:p w:rsidR="00000000" w:rsidRDefault="00E941ED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Исполняющий обязанности заместителя Председателя, заместитель Председателя Комитета по работе с несостоятельными должниками Министерства финансов Республики Казахстан (01.2012-10.2013);</w:t>
            </w:r>
          </w:p>
          <w:p w:rsidR="00000000" w:rsidRDefault="00E941ED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hyperlink r:id="rId8" w:history="1">
              <w:r>
                <w:rPr>
                  <w:rStyle w:val="a4"/>
                </w:rPr>
                <w:t>Представитель Национальной палаты предпринимателей в Правительстве и Мажилисе Парламента Республики Казахстан</w:t>
              </w:r>
            </w:hyperlink>
            <w:r>
              <w:rPr>
                <w:rStyle w:val="s0"/>
              </w:rPr>
              <w:t xml:space="preserve"> (10.2013-03.2016)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Прочие должности: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Член Совета директоров АО «Национальное агентство по технологическому ра</w:t>
            </w:r>
            <w:r>
              <w:t>звитию» (04.2013-03.2016);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Заместитель Председателя Правления НЭПК «Союз «Атамекен» по взаимодействию с Парламентом Республики Казахстан (06.2013-03.2016)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Выборные должности, депутатство: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Кандидат в депутаты Мажилиса Парламента Республики Казахстан 2-го созыва (1999);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Депутат Мажилиса Парламента Республики Казахстан от избирательного округа № 35 Западно-Казахстанской области</w:t>
            </w:r>
            <w:r>
              <w:rPr>
                <w:rStyle w:val="s0"/>
              </w:rPr>
              <w:t>, член Комитета по финансам и бюджету Мажилиса Парламента Ре</w:t>
            </w:r>
            <w:r>
              <w:rPr>
                <w:rStyle w:val="s0"/>
              </w:rPr>
              <w:t xml:space="preserve">спублики Казахстан, </w:t>
            </w:r>
            <w:r>
              <w:t>Член Депутатской группы Парламента РК по поддержке проведения Олимпийских игр 2014 года в г. Алматы</w:t>
            </w:r>
            <w:r>
              <w:rPr>
                <w:rStyle w:val="s0"/>
              </w:rPr>
              <w:t xml:space="preserve"> (19.09.2004-20.06.2007);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 xml:space="preserve">Кандидат в депутаты Мажилиса Парламента Республики Казахстан IV созыва по </w:t>
            </w:r>
            <w:hyperlink r:id="rId9" w:history="1">
              <w:r>
                <w:rPr>
                  <w:rStyle w:val="a4"/>
                </w:rPr>
                <w:t>партийному списку Народно-Демократической партии «Нур Отан»</w:t>
              </w:r>
            </w:hyperlink>
            <w:r>
              <w:t xml:space="preserve"> (12.07.2007), </w:t>
            </w:r>
            <w:hyperlink r:id="rId10" w:history="1">
              <w:r>
                <w:rPr>
                  <w:rStyle w:val="a4"/>
                </w:rPr>
                <w:t>Депутат Мажилиса Парламента Республики Казахстан IV созыва</w:t>
              </w:r>
            </w:hyperlink>
            <w:r>
              <w:rPr>
                <w:rStyle w:val="s0"/>
              </w:rPr>
              <w:t>, Член комитета по финан</w:t>
            </w:r>
            <w:r>
              <w:rPr>
                <w:rStyle w:val="s0"/>
              </w:rPr>
              <w:t>сам и бюджету (27.08.2007-</w:t>
            </w:r>
            <w:hyperlink r:id="rId11" w:history="1">
              <w:r>
                <w:rPr>
                  <w:rStyle w:val="a4"/>
                </w:rPr>
                <w:t>16.11.2011</w:t>
              </w:r>
            </w:hyperlink>
            <w:r>
              <w:rPr>
                <w:rStyle w:val="s0"/>
              </w:rPr>
              <w:t>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Кандидат в депутаты Мажилиса Парламента РК от партии «Нұр Отан» (</w:t>
            </w:r>
            <w:hyperlink r:id="rId12" w:history="1">
              <w:r>
                <w:rPr>
                  <w:rStyle w:val="a4"/>
                </w:rPr>
                <w:t>03.02.2016</w:t>
              </w:r>
            </w:hyperlink>
            <w:r>
              <w:rPr>
                <w:rStyle w:val="s0"/>
              </w:rPr>
              <w:t>), де</w:t>
            </w:r>
            <w:r>
              <w:rPr>
                <w:rStyle w:val="s0"/>
              </w:rPr>
              <w:t>путат Мажилиса Парламента РК VI созыва от партии «Нұр Отан», Член Комитета по финансам и бюджету Мажилиса Парламента РК (</w:t>
            </w:r>
            <w:hyperlink r:id="rId13" w:history="1">
              <w:r>
                <w:rPr>
                  <w:rStyle w:val="a4"/>
                </w:rPr>
                <w:t>24.03.2016</w:t>
              </w:r>
            </w:hyperlink>
            <w:r>
              <w:rPr>
                <w:rStyle w:val="s0"/>
              </w:rPr>
              <w:t>);</w:t>
            </w:r>
          </w:p>
          <w:p w:rsidR="00000000" w:rsidRDefault="00E941ED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Кандидат в депутаты Мажилиса Парламента Республики</w:t>
            </w:r>
            <w:r>
              <w:rPr>
                <w:rStyle w:val="s0"/>
              </w:rPr>
              <w:t xml:space="preserve"> Казахстан от Общественного объединения «Партия «Nur Otan» (</w:t>
            </w:r>
            <w:hyperlink r:id="rId14" w:history="1">
              <w:r>
                <w:rPr>
                  <w:rStyle w:val="a4"/>
                </w:rPr>
                <w:t>04.12.2020</w:t>
              </w:r>
            </w:hyperlink>
            <w:r>
              <w:rPr>
                <w:rStyle w:val="s0"/>
              </w:rPr>
              <w:t>), Депутат Мажилиса Парламента Республики Казахстан седьмого созыва (</w:t>
            </w:r>
            <w:hyperlink r:id="rId15" w:history="1">
              <w:r>
                <w:rPr>
                  <w:rStyle w:val="a4"/>
                </w:rPr>
                <w:t>14.01.2021</w:t>
              </w:r>
            </w:hyperlink>
            <w:r>
              <w:rPr>
                <w:rStyle w:val="s0"/>
              </w:rPr>
              <w:t>-</w:t>
            </w:r>
            <w:hyperlink r:id="rId16" w:history="1">
              <w:r>
                <w:rPr>
                  <w:rStyle w:val="a4"/>
                </w:rPr>
                <w:t>19.01.2023</w:t>
              </w:r>
            </w:hyperlink>
            <w:r>
              <w:rPr>
                <w:rStyle w:val="s0"/>
              </w:rP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Партийная принадлежность: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Член партии «НУР ОТАН»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Руководитель Республиканского общественного совета по вопросам экономики, предпринимательства и аграрного сектора партии «AMANAT» (с 04.2022)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Государственные и международные награды, премии, почетные звания: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Орден «Курмет» (2009), </w:t>
            </w:r>
            <w:r>
              <w:t>«Парасат» (</w:t>
            </w:r>
            <w:hyperlink r:id="rId17" w:history="1">
              <w:r>
                <w:rPr>
                  <w:rStyle w:val="a4"/>
                </w:rPr>
                <w:t>16.12.2021</w:t>
              </w:r>
            </w:hyperlink>
            <w:r>
              <w:t>);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Медали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Благодарственное письмо Президента Республики Казахстан Н.А. Назарбаева (2005)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Нагрудный знак «Золотой барс»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rStyle w:val="s1"/>
              </w:rPr>
              <w:t>Научные, литературные труды, публикац</w:t>
            </w:r>
            <w:r>
              <w:rPr>
                <w:rStyle w:val="s1"/>
              </w:rPr>
              <w:t>ии: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Автор публикаций: «Пути вовлечения персонала в процессы управления деятельностью банка» (1996); «Совершенствование организационных структур управления коммерческими банками» (1997); «Организация процесса стратегического планирования в коммерческ</w:t>
            </w:r>
            <w:r>
              <w:rPr>
                <w:rStyle w:val="s0"/>
              </w:rPr>
              <w:t>ом банке» (1998)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41ED">
            <w:pPr>
              <w:pStyle w:val="p"/>
            </w:pPr>
            <w:r>
              <w:rPr>
                <w:b/>
                <w:bCs/>
              </w:rPr>
              <w:t>Воинская служба, воинские и специальные звания, классные чины:</w:t>
            </w:r>
          </w:p>
          <w:p w:rsidR="00000000" w:rsidRDefault="00E941ED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Майор запаса</w:t>
            </w:r>
          </w:p>
        </w:tc>
      </w:tr>
    </w:tbl>
    <w:p w:rsidR="00000000" w:rsidRDefault="00E941ED">
      <w:pPr>
        <w:pStyle w:val="p"/>
      </w:pPr>
      <w:r>
        <w:t> </w:t>
      </w:r>
    </w:p>
    <w:p w:rsidR="00000000" w:rsidRDefault="00E941ED">
      <w:pPr>
        <w:pStyle w:val="pj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ED" w:rsidRDefault="00E941ED" w:rsidP="00E941ED">
      <w:r>
        <w:separator/>
      </w:r>
    </w:p>
  </w:endnote>
  <w:endnote w:type="continuationSeparator" w:id="0">
    <w:p w:rsidR="00E941ED" w:rsidRDefault="00E941ED" w:rsidP="00E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ED" w:rsidRDefault="00E941ED" w:rsidP="00E941ED">
      <w:r>
        <w:separator/>
      </w:r>
    </w:p>
  </w:footnote>
  <w:footnote w:type="continuationSeparator" w:id="0">
    <w:p w:rsidR="00E941ED" w:rsidRDefault="00E941ED" w:rsidP="00E9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 w:rsidP="00E941E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941ED" w:rsidRPr="00E941ED" w:rsidRDefault="00E941ED" w:rsidP="00E941E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Жамалов Аманжан Макаримович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ED" w:rsidRDefault="00E941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41ED"/>
    <w:rsid w:val="00E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lblfam1">
    <w:name w:val="lblfam1"/>
    <w:basedOn w:val="a0"/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1ED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41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1ED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94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1E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lblfam1">
    <w:name w:val="lblfam1"/>
    <w:basedOn w:val="a0"/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1ED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41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1ED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94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1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55204" TargetMode="External"/><Relationship Id="rId13" Type="http://schemas.openxmlformats.org/officeDocument/2006/relationships/hyperlink" Target="http://online.zakon.kz/Document/?doc_id=3566508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2297442" TargetMode="External"/><Relationship Id="rId17" Type="http://schemas.openxmlformats.org/officeDocument/2006/relationships/hyperlink" Target="http://online.zakon.kz/Document/?doc_id=3717356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39966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8228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481356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012019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11726" TargetMode="External"/><Relationship Id="rId14" Type="http://schemas.openxmlformats.org/officeDocument/2006/relationships/hyperlink" Target="http://online.zakon.kz/Document/?doc_id=3509162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Жамалов Аманжан Макаримович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2023-11-14T17:45:00Z</dcterms:created>
  <dcterms:modified xsi:type="dcterms:W3CDTF">2023-11-14T17:45:00Z</dcterms:modified>
</cp:coreProperties>
</file>