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6214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5B6214">
            <w:pPr>
              <w:jc w:val="center"/>
            </w:pPr>
            <w:r>
              <w:rPr>
                <w:rStyle w:val="lblfam1"/>
                <w:rFonts w:ascii="Times New Roman" w:hAnsi="Times New Roman" w:cs="Times New Roman"/>
                <w:sz w:val="28"/>
                <w:szCs w:val="28"/>
              </w:rPr>
              <w:t>Котович Валерий Николаевич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vAlign w:val="center"/>
            <w:hideMark/>
          </w:tcPr>
          <w:p w:rsidR="00000000" w:rsidRDefault="005B621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Эксперт Департамента законодательства и развития саморегулирования НПП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30.05.1948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Шымкентская область; Тюлькубасский район; с. Кельтемашат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B6214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Котович Валентина Николаевна (1947 г.р.)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 - Константин (1970 г.р.); дочь - Ольга (1974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B62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pPr>
              <w:spacing w:line="280" w:lineRule="atLeast"/>
            </w:pPr>
            <w:r>
              <w:rPr>
                <w:b/>
                <w:bCs/>
              </w:rPr>
              <w:t>В</w:t>
            </w:r>
            <w:r>
              <w:rPr>
                <w:b/>
                <w:bCs/>
              </w:rPr>
              <w:t>ладение языками:</w:t>
            </w:r>
          </w:p>
          <w:p w:rsidR="00000000" w:rsidRDefault="005B6214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B62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Целиноградский инженерно-строительный институт (1976),</w:t>
            </w:r>
          </w:p>
          <w:p w:rsidR="00000000" w:rsidRDefault="005B6214">
            <w:r>
              <w:rPr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Трудовой стаж:</w:t>
            </w:r>
          </w:p>
          <w:p w:rsidR="00000000" w:rsidRDefault="005B62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Музыкальный работник детского сада (1964);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Автослесарь Чимкентской автобазы № 2 (09.1966-05.1967);</w:t>
            </w:r>
          </w:p>
          <w:p w:rsidR="00000000" w:rsidRDefault="005B62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Автослесарь Целинного ГХК (07.1969-05.1970);</w:t>
            </w:r>
          </w:p>
          <w:p w:rsidR="00000000" w:rsidRDefault="005B62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Слесарь, механик Степногорского управления строительства (05.1970-04.1974);</w:t>
            </w:r>
          </w:p>
          <w:p w:rsidR="00000000" w:rsidRDefault="005B62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Инструктор, заведующий отделом Степногорского горкома парт</w:t>
            </w:r>
            <w:r>
              <w:t>ии (04.1974-11.1985);</w:t>
            </w:r>
          </w:p>
          <w:p w:rsidR="00000000" w:rsidRDefault="005B62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групкома профсоюза ЦГХК (ОАО «КазСаотон») (11.1985-10.1999);</w:t>
            </w:r>
          </w:p>
          <w:p w:rsidR="00000000" w:rsidRDefault="005B621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ЦК профсоюза работников атомной энергетики, промышленности и смежных отраслей Республики Казахстан (1995-1999);</w:t>
            </w:r>
          </w:p>
          <w:p w:rsidR="00000000" w:rsidRDefault="005B6214">
            <w:pPr>
              <w:ind w:left="720" w:hanging="72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hyperlink r:id="rId8" w:history="1">
              <w:r>
                <w:rPr>
                  <w:rStyle w:val="a3"/>
                </w:rPr>
                <w:t>Заместитель председателя Социального совета НДП «Нур Отан» при Мажилисе</w:t>
              </w:r>
            </w:hyperlink>
            <w:r>
              <w:t xml:space="preserve"> (09.11.2007);</w:t>
            </w:r>
          </w:p>
          <w:p w:rsidR="00000000" w:rsidRDefault="005B6214">
            <w:pPr>
              <w:ind w:left="720" w:hanging="72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Советник Председателя Федерации профсоюзов Республики Казахстан (2012);</w:t>
            </w:r>
          </w:p>
          <w:p w:rsidR="00000000" w:rsidRDefault="005B6214">
            <w:pPr>
              <w:ind w:left="720" w:hanging="72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t xml:space="preserve">Эксперт Департамента законодательства и развития саморегулирования НПП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Выборные должности, депутатство: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Степногорского горсовета (1976-1986);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Степногорского городского Маслихата (1994-1999);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</w:t>
            </w:r>
            <w:r>
              <w:t>ента Республики Казахстан второго созыва (Аккольский избирательный округ № 2 Акмолинской области), член Комитета по социально-культурному развитию (10.1999-11.2004);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третьего созыва (Аккольский избира</w:t>
            </w:r>
            <w:r>
              <w:t>тельный округ № 8 Акмолинской области), член Комитета по социально-культурному развитию Мажилиса Парламента Республики Казахстан, ч</w:t>
            </w:r>
            <w:r>
              <w:rPr>
                <w:rStyle w:val="s0"/>
              </w:rPr>
              <w:t>лен депутатской группы «Достык», заместитель руководителя депутатской группы «Енбек», член депутатской группы «Ауыл»</w:t>
            </w:r>
            <w:r>
              <w:t xml:space="preserve"> (03.11.2</w:t>
            </w:r>
            <w:r>
              <w:t>004-20.06.2007);</w:t>
            </w:r>
          </w:p>
          <w:p w:rsidR="00000000" w:rsidRDefault="005B62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1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Секретарь комитета по вопросам экологии и природопользованию (с 09.2007);</w:t>
            </w:r>
          </w:p>
          <w:p w:rsidR="00000000" w:rsidRDefault="005B62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2" w:history="1">
              <w:r>
                <w:rPr>
                  <w:rStyle w:val="a3"/>
                </w:rPr>
                <w:t>по партийному списку Народно-Демократ</w:t>
              </w:r>
              <w:r>
                <w:rPr>
                  <w:rStyle w:val="a3"/>
                </w:rPr>
                <w:t>ической партии «Нур Отан»</w:t>
              </w:r>
            </w:hyperlink>
            <w:r>
              <w:rPr>
                <w:rStyle w:val="s0"/>
              </w:rPr>
              <w:t xml:space="preserve"> (07.12.2011)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Партийная принадлежность:</w:t>
            </w:r>
          </w:p>
          <w:p w:rsidR="00000000" w:rsidRDefault="005B6214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Орден </w:t>
            </w:r>
            <w:r>
              <w:rPr>
                <w:rStyle w:val="s0"/>
              </w:rPr>
              <w:t>«Құрмет</w:t>
            </w:r>
            <w:r>
              <w:t>» (2004);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«За трудовое отличие» (1974), «Қазақстан Парламентіне 10 жыл» (2006);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Почетными грамотами в честь 25-летия Независимости РК (</w:t>
            </w:r>
            <w:hyperlink r:id="rId13" w:history="1">
              <w:r>
                <w:rPr>
                  <w:rStyle w:val="a3"/>
                </w:rPr>
                <w:t>12.2016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6214">
            <w:r>
              <w:rPr>
                <w:rStyle w:val="s1"/>
              </w:rPr>
              <w:t>Воинская служба, звания: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</w:t>
            </w:r>
            <w:r>
              <w:rPr>
                <w:rStyle w:val="s0"/>
              </w:rPr>
              <w:t xml:space="preserve"> в Советской Армии (1967-1969);</w:t>
            </w:r>
          </w:p>
          <w:p w:rsidR="00000000" w:rsidRDefault="005B6214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лейтенант запаса</w:t>
            </w:r>
          </w:p>
        </w:tc>
      </w:tr>
    </w:tbl>
    <w:p w:rsidR="00000000" w:rsidRDefault="005B6214">
      <w:r>
        <w:t> </w:t>
      </w:r>
    </w:p>
    <w:p w:rsidR="00000000" w:rsidRDefault="005B62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214" w:rsidRDefault="005B6214" w:rsidP="005B6214">
      <w:r>
        <w:separator/>
      </w:r>
    </w:p>
  </w:endnote>
  <w:endnote w:type="continuationSeparator" w:id="0">
    <w:p w:rsidR="005B6214" w:rsidRDefault="005B6214" w:rsidP="005B6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214" w:rsidRDefault="005B6214" w:rsidP="005B6214">
      <w:r>
        <w:separator/>
      </w:r>
    </w:p>
  </w:footnote>
  <w:footnote w:type="continuationSeparator" w:id="0">
    <w:p w:rsidR="005B6214" w:rsidRDefault="005B6214" w:rsidP="005B6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 w:rsidP="005B621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6214" w:rsidRPr="005B6214" w:rsidRDefault="005B6214" w:rsidP="005B621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Котович Валерий Николаевич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214" w:rsidRDefault="005B621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6214"/>
    <w:rsid w:val="005B6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62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6214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B62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621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62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62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62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6214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B62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621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62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62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120" TargetMode="External"/><Relationship Id="rId13" Type="http://schemas.openxmlformats.org/officeDocument/2006/relationships/hyperlink" Target="http://online.zakon.kz/Document/?doc_id=367064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Котович Валерий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2023-11-02T04:49:00Z</dcterms:created>
  <dcterms:modified xsi:type="dcterms:W3CDTF">2023-11-02T04:49:00Z</dcterms:modified>
</cp:coreProperties>
</file>