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6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F08EE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4" w:type="pct"/>
            <w:vAlign w:val="center"/>
            <w:hideMark/>
          </w:tcPr>
          <w:p w:rsidR="00000000" w:rsidRDefault="008F08EE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 xml:space="preserve">Нигматулин Ерлан Зайруллаевич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F08EE">
            <w:pPr>
              <w:rPr>
                <w:color w:val="000000"/>
              </w:rPr>
            </w:pPr>
          </w:p>
        </w:tc>
        <w:tc>
          <w:tcPr>
            <w:tcW w:w="4364" w:type="pct"/>
            <w:vAlign w:val="center"/>
            <w:hideMark/>
          </w:tcPr>
          <w:p w:rsidR="00000000" w:rsidRDefault="008F08EE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F08EE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ji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президиума НПП «Атамекен»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F08EE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31.08.1962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F08EE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город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F08EE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F08E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Серикбаева Бахыт Карибековна (1962 г.р.)</w:t>
            </w:r>
          </w:p>
          <w:p w:rsidR="00000000" w:rsidRDefault="008F08E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дочери - </w:t>
            </w:r>
            <w:hyperlink r:id="rId8" w:history="1">
              <w:r>
                <w:rPr>
                  <w:rStyle w:val="a4"/>
                </w:rPr>
                <w:t>Малика</w:t>
              </w:r>
            </w:hyperlink>
            <w:r>
              <w:rPr>
                <w:rStyle w:val="s0"/>
              </w:rPr>
              <w:t xml:space="preserve"> (1982 г.р.), Мадина (1984 г.р.), Карима (</w:t>
            </w:r>
            <w:r>
              <w:rPr>
                <w:rStyle w:val="s0"/>
              </w:rPr>
              <w:t>1995 г.р.)</w:t>
            </w:r>
          </w:p>
          <w:p w:rsidR="00000000" w:rsidRDefault="008F08E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Братья: </w:t>
            </w:r>
            <w:hyperlink r:id="rId9" w:history="1">
              <w:r>
                <w:rPr>
                  <w:rStyle w:val="a4"/>
                </w:rPr>
                <w:t>Нигматуллин Нурлан Зайруллаевич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Нигматуллин Аргын Зайруллаевич</w:t>
              </w:r>
            </w:hyperlink>
            <w:r>
              <w:t>, Нигматуллин Арын Зайруллаевич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F08EE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8F08E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кооперативный институт (1983)</w:t>
            </w:r>
          </w:p>
          <w:p w:rsidR="00000000" w:rsidRDefault="008F08EE">
            <w:pPr>
              <w:pStyle w:val="p"/>
            </w:pPr>
            <w:r>
              <w:rPr>
                <w:i/>
                <w:iCs/>
              </w:rPr>
              <w:t>Экономист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Российско-Казахстанский современный гуманитарный университет</w:t>
            </w:r>
          </w:p>
          <w:p w:rsidR="00000000" w:rsidRDefault="008F08EE">
            <w:pPr>
              <w:pStyle w:val="p"/>
            </w:pPr>
            <w:r>
              <w:rPr>
                <w:i/>
                <w:iCs/>
              </w:rPr>
              <w:t>Юрист</w:t>
            </w:r>
            <w: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8F08EE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«Приоритеты инвестиционной политики Казахстана в условиях глобализации и кризисности мировой экономики»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8F08EE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Ревизор управления торговл</w:t>
            </w:r>
            <w:r>
              <w:rPr>
                <w:rStyle w:val="s0"/>
              </w:rPr>
              <w:t>и Джезказганского облисполкома (1983);</w:t>
            </w:r>
          </w:p>
          <w:p w:rsidR="00000000" w:rsidRDefault="008F08EE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директора, директор Джезказганского треста столовых и ресторанов, директор торгово-закупочной базы областного управления торговли (1984-1991);</w:t>
            </w:r>
          </w:p>
          <w:p w:rsidR="00000000" w:rsidRDefault="008F08EE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рабочего снабжения НПО «Джезказганцветмет», директор Балхашского горторга (1991-1993);</w:t>
            </w:r>
          </w:p>
          <w:p w:rsidR="00000000" w:rsidRDefault="008F08EE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торгового дома «Ер-Канат» (1993-1995);</w:t>
            </w:r>
          </w:p>
          <w:p w:rsidR="00000000" w:rsidRDefault="008F08EE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ТОО «Импульс» (1995-1999)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8F08EE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Мажилиса Парламента Республики Казахстан второго созыва (1999-2004);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третьего созыва, Председатель Комитета по вопросам экологии и природопользованию, ч</w:t>
            </w:r>
            <w:r>
              <w:t>лен депутатской группы по народонаселен</w:t>
            </w:r>
            <w:r>
              <w:t>ию и развитию «Отбасы», ч</w:t>
            </w:r>
            <w:r>
              <w:rPr>
                <w:rStyle w:val="s0"/>
              </w:rPr>
              <w:t>лен депутатской группы «Ауыл» (19.09.2004-20.06.2007);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1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2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</w:t>
            </w:r>
            <w:hyperlink r:id="rId13" w:history="1">
              <w:r>
                <w:rPr>
                  <w:rStyle w:val="a4"/>
                </w:rPr>
                <w:t>Председатель Комитета по вопросам экологии и природопользованию</w:t>
              </w:r>
            </w:hyperlink>
            <w:r>
              <w:rPr>
                <w:rStyle w:val="s0"/>
              </w:rPr>
              <w:t xml:space="preserve"> (02.09.2007-2011);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>, Член Комитета по аграрным вопр</w:t>
            </w:r>
            <w:r>
              <w:rPr>
                <w:rStyle w:val="s0"/>
              </w:rPr>
              <w:t xml:space="preserve">осам, природопользованию и развитию сельских территорий (с </w:t>
            </w:r>
            <w:hyperlink r:id="rId15" w:history="1">
              <w:r>
                <w:rPr>
                  <w:rStyle w:val="a4"/>
                </w:rPr>
                <w:t>17.10.2014</w:t>
              </w:r>
            </w:hyperlink>
            <w:r>
              <w:rPr>
                <w:rStyle w:val="s0"/>
              </w:rPr>
              <w:t>) (23.11.2011-</w:t>
            </w:r>
            <w:hyperlink r:id="rId16" w:history="1">
              <w:r>
                <w:rPr>
                  <w:rStyle w:val="a4"/>
                </w:rPr>
                <w:t>08.2015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</w:t>
            </w:r>
            <w:r>
              <w:t>Общественного Совета по контролю за деятельностью полиции при Министре внутренних дел Республики Казахстан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президиума НПП «Атамекен»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8F08E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8F08E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«Құрмет</w:t>
            </w:r>
            <w:r>
              <w:t>» (2006), «Содружество» (МПА СНГ, 2008)</w:t>
            </w:r>
          </w:p>
          <w:p w:rsidR="00000000" w:rsidRDefault="008F08EE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Медаль «Шапагат», юбилейные медали</w:t>
            </w:r>
          </w:p>
          <w:p w:rsidR="00000000" w:rsidRDefault="008F08EE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Актогайского района и города Приозерск Карагандинской област</w:t>
            </w:r>
            <w:r>
              <w:t>и</w:t>
            </w:r>
          </w:p>
          <w:p w:rsidR="00000000" w:rsidRDefault="008F08EE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4"/>
                </w:rPr>
                <w:t>Почетная грамота Государственной Думы РФ</w:t>
              </w:r>
            </w:hyperlink>
            <w:r>
              <w:rPr>
                <w:rStyle w:val="s0"/>
              </w:rPr>
              <w:t xml:space="preserve">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8F08E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книги «Инвестиции и инвестиционная политика» (1999), и ряда публикаций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08EE">
            <w:pPr>
              <w:pStyle w:val="p"/>
            </w:pPr>
            <w:r>
              <w:rPr>
                <w:rStyle w:val="s1"/>
              </w:rPr>
              <w:t>Воинская служба, звания:</w:t>
            </w:r>
          </w:p>
          <w:p w:rsidR="00000000" w:rsidRDefault="008F08E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Лейтенант запаса</w:t>
            </w:r>
          </w:p>
        </w:tc>
      </w:tr>
    </w:tbl>
    <w:p w:rsidR="00000000" w:rsidRDefault="008F08EE">
      <w:pPr>
        <w:pStyle w:val="p"/>
      </w:pPr>
      <w:r>
        <w:t> </w:t>
      </w:r>
    </w:p>
    <w:p w:rsidR="00000000" w:rsidRDefault="008F08EE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8EE" w:rsidRDefault="008F08EE" w:rsidP="008F08EE">
      <w:r>
        <w:separator/>
      </w:r>
    </w:p>
  </w:endnote>
  <w:endnote w:type="continuationSeparator" w:id="0">
    <w:p w:rsidR="008F08EE" w:rsidRDefault="008F08EE" w:rsidP="008F0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8EE" w:rsidRDefault="008F08E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8EE" w:rsidRDefault="008F08E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8EE" w:rsidRDefault="008F08E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8EE" w:rsidRDefault="008F08EE" w:rsidP="008F08EE">
      <w:r>
        <w:separator/>
      </w:r>
    </w:p>
  </w:footnote>
  <w:footnote w:type="continuationSeparator" w:id="0">
    <w:p w:rsidR="008F08EE" w:rsidRDefault="008F08EE" w:rsidP="008F08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8EE" w:rsidRDefault="008F08E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8EE" w:rsidRDefault="008F08EE" w:rsidP="008F08E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8EE" w:rsidRPr="008F08EE" w:rsidRDefault="008F08EE" w:rsidP="008F08E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Нигматулин Ерлан Зайруллаевич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8EE" w:rsidRDefault="008F08E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8EE"/>
    <w:rsid w:val="008F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F08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F08E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F08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F08E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F08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F08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F08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F08E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F08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F08E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F08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F08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3735" TargetMode="External"/><Relationship Id="rId13" Type="http://schemas.openxmlformats.org/officeDocument/2006/relationships/hyperlink" Target="http://online.zakon.kz/Document/?doc_id=3012085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0190" TargetMode="External"/><Relationship Id="rId17" Type="http://schemas.openxmlformats.org/officeDocument/2006/relationships/hyperlink" Target="http://online.zakon.kz/Document/?doc_id=3098558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9708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172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3900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0241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587" TargetMode="External"/><Relationship Id="rId14" Type="http://schemas.openxmlformats.org/officeDocument/2006/relationships/hyperlink" Target="http://online.zakon.kz/Document/?doc_id=3108563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538</Words>
  <Characters>3067</Characters>
  <Application>Microsoft Office Word</Application>
  <DocSecurity>0</DocSecurity>
  <Lines>25</Lines>
  <Paragraphs>7</Paragraphs>
  <ScaleCrop>false</ScaleCrop>
  <Company/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Нигматулин Ерлан Зайруллаевич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2023-09-02T01:50:00Z</dcterms:created>
  <dcterms:modified xsi:type="dcterms:W3CDTF">2023-09-02T01:50:00Z</dcterms:modified>
</cp:coreProperties>
</file>