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C12B8">
      <w:pPr>
        <w:pStyle w:val="pr"/>
      </w:pPr>
      <w:bookmarkStart w:id="0" w:name="_GoBack"/>
      <w:bookmarkEnd w:id="0"/>
      <w:r>
        <w:t>01.06.2007</w:t>
      </w:r>
    </w:p>
    <w:p w:rsidR="00000000" w:rsidRDefault="00FC12B8">
      <w:pPr>
        <w:pStyle w:val="pc"/>
      </w:pPr>
      <w:r>
        <w:rPr>
          <w:rStyle w:val="s1"/>
        </w:rPr>
        <w:t>Глава государства удостоен звания «Посол мира» - международный детский съезд</w:t>
      </w:r>
    </w:p>
    <w:p w:rsidR="00000000" w:rsidRDefault="00FC12B8">
      <w:pPr>
        <w:pStyle w:val="pj"/>
      </w:pPr>
      <w:r>
        <w:rPr>
          <w:rStyle w:val="s0"/>
        </w:rPr>
        <w:t> </w:t>
      </w:r>
    </w:p>
    <w:p w:rsidR="00000000" w:rsidRDefault="00FC12B8">
      <w:pPr>
        <w:pStyle w:val="pj"/>
      </w:pPr>
      <w:r>
        <w:rPr>
          <w:rStyle w:val="s0"/>
        </w:rPr>
        <w:t>АСТАНА. 1 мая. КАЗИНФОРМ /Арман Аскаров/ - На проходящем в Астане первом международном детском съезде, приуроченном к Международному Дню защиты детей, принято решение о присвоении Президенту Казахстана Нурсултану Назарбаеву звания «Посол мира», сообщает Ка</w:t>
      </w:r>
      <w:r>
        <w:rPr>
          <w:rStyle w:val="s0"/>
        </w:rPr>
        <w:t>зинформ.</w:t>
      </w:r>
    </w:p>
    <w:p w:rsidR="00000000" w:rsidRDefault="00FC12B8">
      <w:pPr>
        <w:pStyle w:val="pj"/>
      </w:pPr>
      <w:r>
        <w:rPr>
          <w:rStyle w:val="s0"/>
        </w:rPr>
        <w:t>С данным предложением, нашедшим единодушную поддержку участников форума, выступили представители международного культурного центра «Детский мир».</w:t>
      </w:r>
    </w:p>
    <w:p w:rsidR="00000000" w:rsidRDefault="00FC12B8">
      <w:pPr>
        <w:pStyle w:val="pj"/>
      </w:pPr>
      <w:r>
        <w:rPr>
          <w:rStyle w:val="s0"/>
        </w:rPr>
        <w:t>Съезд, напомним, начал свою работу сегодня и проходит под названием «Дети Казахстана - послы мира» во</w:t>
      </w:r>
      <w:r>
        <w:rPr>
          <w:rStyle w:val="s0"/>
        </w:rPr>
        <w:t xml:space="preserve"> Дворце мира и согласия, в нем участвует около 1 тыс. 500 человек, в том числе представители различных общественных объединений, педагоги и учащиеся средних и средних специальных учебных заведений. </w:t>
      </w:r>
    </w:p>
    <w:p w:rsidR="00000000" w:rsidRDefault="00FC12B8">
      <w:pPr>
        <w:pStyle w:val="pj"/>
      </w:pPr>
      <w:r>
        <w:rPr>
          <w:rStyle w:val="s0"/>
        </w:rPr>
        <w:t>Организаторы встречи - республиканское движение «Ак Орда»</w:t>
      </w:r>
      <w:r>
        <w:rPr>
          <w:rStyle w:val="s0"/>
        </w:rPr>
        <w:t xml:space="preserve"> и международный культурный центр «Детский мир». Главной целью съезда, по словам его организаторов, является создание системы общественных объединений и привлечение широкой общественности к решению проблем, имеющихся в детской среде, формирование в детях г</w:t>
      </w:r>
      <w:r>
        <w:rPr>
          <w:rStyle w:val="s0"/>
        </w:rPr>
        <w:t>ражданского самосознания, содействие их духовному и культурному развитию.</w:t>
      </w:r>
    </w:p>
    <w:p w:rsidR="00000000" w:rsidRDefault="00FC12B8">
      <w:pPr>
        <w:pStyle w:val="pj"/>
      </w:pPr>
      <w:r>
        <w:rPr>
          <w:rStyle w:val="s0"/>
        </w:rPr>
        <w:t>В ходе встречи избраны председатель и секретарь съезда, принят ряд документов, в том числе - соглашение о взаимном сотрудничестве между детьми и кодекс чести. Выражена поддержка иниц</w:t>
      </w:r>
      <w:r>
        <w:rPr>
          <w:rStyle w:val="s0"/>
        </w:rPr>
        <w:t>иативе создания в городе Семипалатинске парка Мира и идее открытия детского Интернет-сайта. Также пройдет выставка рисунков, участники форума проведут посадку деревьев.</w:t>
      </w:r>
    </w:p>
    <w:p w:rsidR="00000000" w:rsidRDefault="00FC12B8">
      <w:pPr>
        <w:pStyle w:val="p"/>
      </w:pPr>
      <w:r>
        <w:t> </w:t>
      </w:r>
    </w:p>
    <w:p w:rsidR="00000000" w:rsidRDefault="00FC12B8">
      <w:pPr>
        <w:pStyle w:val="p"/>
      </w:pPr>
      <w:r>
        <w:rPr>
          <w:sz w:val="20"/>
          <w:szCs w:val="20"/>
        </w:rPr>
        <w:t> </w:t>
      </w:r>
    </w:p>
    <w:p w:rsidR="00000000" w:rsidRDefault="00FC12B8">
      <w:pPr>
        <w:pStyle w:val="p"/>
      </w:pPr>
      <w:r>
        <w:rPr>
          <w:sz w:val="20"/>
          <w:szCs w:val="20"/>
        </w:rPr>
        <w:t>Источник: Международное информационное агентство «КазИнформ» (</w:t>
      </w:r>
      <w:hyperlink r:id="rId7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12B8" w:rsidRDefault="00FC12B8" w:rsidP="00FC12B8">
      <w:r>
        <w:separator/>
      </w:r>
    </w:p>
  </w:endnote>
  <w:endnote w:type="continuationSeparator" w:id="0">
    <w:p w:rsidR="00FC12B8" w:rsidRDefault="00FC12B8" w:rsidP="00FC12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12B8" w:rsidRDefault="00FC12B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12B8" w:rsidRDefault="00FC12B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12B8" w:rsidRDefault="00FC12B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12B8" w:rsidRDefault="00FC12B8" w:rsidP="00FC12B8">
      <w:r>
        <w:separator/>
      </w:r>
    </w:p>
  </w:footnote>
  <w:footnote w:type="continuationSeparator" w:id="0">
    <w:p w:rsidR="00FC12B8" w:rsidRDefault="00FC12B8" w:rsidP="00FC12B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12B8" w:rsidRDefault="00FC12B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12B8" w:rsidRDefault="00FC12B8" w:rsidP="00FC12B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C12B8" w:rsidRPr="00FC12B8" w:rsidRDefault="00FC12B8" w:rsidP="00FC12B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Глава государства удостоен звания «Посол мира» - международный детский съезд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12B8" w:rsidRDefault="00FC12B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C12B8"/>
    <w:rsid w:val="00FC12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C12B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C12B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C12B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C12B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C12B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C12B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C12B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C12B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inform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204</Words>
  <Characters>1474</Characters>
  <Application>Microsoft Office Word</Application>
  <DocSecurity>0</DocSecurity>
  <Lines>12</Lines>
  <Paragraphs>3</Paragraphs>
  <ScaleCrop>false</ScaleCrop>
  <Company/>
  <LinksUpToDate>false</LinksUpToDate>
  <CharactersWithSpaces>1675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2025-04-27T18:43:00Z</dcterms:created>
  <dcterms:modified xsi:type="dcterms:W3CDTF">2025-04-27T18:43:00Z</dcterms:modified>
</cp:coreProperties>
</file>