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96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14 мамырдағы № 382 Қаулысы</w:t>
      </w:r>
    </w:p>
    <w:p w:rsidR="00000000" w:rsidRDefault="00B97965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97965">
      <w:pPr>
        <w:pStyle w:val="pc"/>
      </w:pPr>
      <w:r>
        <w:rPr>
          <w:rStyle w:val="s3"/>
        </w:rPr>
        <w:t> </w:t>
      </w:r>
    </w:p>
    <w:p w:rsidR="00000000" w:rsidRDefault="00B9796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15 наурыздағы № 214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97965">
      <w:pPr>
        <w:pStyle w:val="pj"/>
      </w:pPr>
      <w:r>
        <w:t> </w:t>
      </w:r>
    </w:p>
    <w:p w:rsidR="00000000" w:rsidRDefault="00B97965">
      <w:pPr>
        <w:pStyle w:val="pj"/>
      </w:pPr>
      <w:r>
        <w:rPr>
          <w:rStyle w:val="s0"/>
        </w:rPr>
        <w:t xml:space="preserve">«Жеке және заңды тұлғалардың өтініштерін қарау тәртібі туралы» Қазақстан Республикасының 2007 жылғы 12 қаңтардағы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келтіру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  <w:r>
        <w:t xml:space="preserve"> </w:t>
      </w:r>
    </w:p>
    <w:p w:rsidR="00000000" w:rsidRDefault="00B97965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B97965">
      <w:pPr>
        <w:pStyle w:val="pj"/>
      </w:pPr>
      <w:r>
        <w:rPr>
          <w:rStyle w:val="s0"/>
        </w:rPr>
        <w:t xml:space="preserve">1) ҚР Үкіметінің 2022.02.06. </w:t>
      </w:r>
      <w:r>
        <w:rPr>
          <w:rStyle w:val="s0"/>
        </w:rPr>
        <w:t xml:space="preserve">№ 355 </w:t>
      </w:r>
      <w:hyperlink r:id="rId1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(2022 ж. 1 шілдеден бастап қолданысқа енгізілді)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7965">
      <w:pPr>
        <w:pStyle w:val="pj"/>
      </w:pPr>
      <w:r>
        <w:rPr>
          <w:rStyle w:val="s0"/>
        </w:rPr>
        <w:t>2) «Қазақстан Ре</w:t>
      </w:r>
      <w:r>
        <w:rPr>
          <w:rStyle w:val="s0"/>
        </w:rPr>
        <w:t>спубликасының орталық және жергілікті атқарушы органдарының азаматтарды қабылдауын ұйымдастыру туралы» Қазақстан Республикасы Үкіметінің 2002 жылғы 4 қыркүйектегі № 974 қаулысында (Қазақстан Республикасының ПҮАЖ-ы, 2002 ж., № 29, 324-құжат):</w:t>
      </w:r>
    </w:p>
    <w:p w:rsidR="00000000" w:rsidRDefault="00B97965">
      <w:pPr>
        <w:pStyle w:val="pj"/>
      </w:pPr>
      <w:r>
        <w:rPr>
          <w:rStyle w:val="s0"/>
        </w:rPr>
        <w:t xml:space="preserve">Тақырыбындағы </w:t>
      </w:r>
      <w:r>
        <w:rPr>
          <w:rStyle w:val="s0"/>
        </w:rPr>
        <w:t>«азаматтарды» деген сөз «жеке тұлғаларды және заңды тұлғалардың өкілдерін» деген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кіріспедегі «Азаматтардың» деген сөз «Жеке және заңды тұлғалардың» деген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1-тармақта:</w:t>
      </w:r>
    </w:p>
    <w:p w:rsidR="00000000" w:rsidRDefault="00B97965">
      <w:pPr>
        <w:pStyle w:val="pj"/>
      </w:pPr>
      <w:r>
        <w:rPr>
          <w:rStyle w:val="s0"/>
        </w:rPr>
        <w:t>бірінші абзацта:</w:t>
      </w:r>
    </w:p>
    <w:p w:rsidR="00000000" w:rsidRDefault="00B97965">
      <w:pPr>
        <w:pStyle w:val="pj"/>
      </w:pPr>
      <w:r>
        <w:rPr>
          <w:rStyle w:val="s0"/>
        </w:rPr>
        <w:t xml:space="preserve">«азаматтарды қабылдауды» </w:t>
      </w:r>
      <w:r>
        <w:rPr>
          <w:rStyle w:val="s0"/>
        </w:rPr>
        <w:t>деген сөздер «жеке тұлғаларды және заңды тұлғалардың өкілдерін қабылдауды» деген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«Қазақстан Республикасы Президентінің «Азаматтардың өтініштерін қарау тәртібі туралы» 1995 жылғы 19 маусымдағы № 2340 заң күші бар Жарлығында» деген сө</w:t>
      </w:r>
      <w:r>
        <w:rPr>
          <w:rStyle w:val="s0"/>
        </w:rPr>
        <w:t>здер «Жеке және заңды тұлғалардың өтініштерін қарау тәртібі туралы» Қазақстан Республикасының 2007 жылғы 12 қаңтардағы Заңында» деген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абзацтағы «азаматтар қабылдауды 1-қосымшаға сәйкес нысанда есепке алу карточкаларын толтыру</w:t>
      </w:r>
      <w:r>
        <w:rPr>
          <w:rStyle w:val="s0"/>
        </w:rPr>
        <w:t xml:space="preserve"> жолымен» деген сөздер «өз құзыреті шегінде құқықтық статистика және арнайы есепке алу саласындағы статистикалық қызметті жүзеге асыратын мемлекеттік орган белгілеген тәртіппен» деген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2 және 3-тармақтардағы «азаматтарды қабылдау», «</w:t>
      </w:r>
      <w:r>
        <w:rPr>
          <w:rStyle w:val="s0"/>
        </w:rPr>
        <w:t>азаматтар өтініштерінің» және «азаматтарды қабылдаудың» деген сөздер тиісінше «жеке тұлғаларды және заңды тұлғалардың өкілдерін қабылдау», «жеке және (немесе) заңды тұлғалар өтініштерінің және жеке тұлғаларды және заңды тұлғалардың өкілдерін қабылдаудың» д</w:t>
      </w:r>
      <w:r>
        <w:rPr>
          <w:rStyle w:val="s0"/>
        </w:rPr>
        <w:t>еген сөздермен ауыстырылсын;</w:t>
      </w:r>
    </w:p>
    <w:p w:rsidR="00000000" w:rsidRDefault="00B97965">
      <w:pPr>
        <w:pStyle w:val="pj"/>
      </w:pPr>
      <w:r>
        <w:rPr>
          <w:rStyle w:val="s0"/>
        </w:rPr>
        <w:t>көрсетілген қаулыға 1-қосымша алынып тасталсын.</w:t>
      </w:r>
    </w:p>
    <w:p w:rsidR="00000000" w:rsidRDefault="00B97965">
      <w:pPr>
        <w:pStyle w:val="pj"/>
      </w:pPr>
      <w:r>
        <w:rPr>
          <w:rStyle w:val="s0"/>
        </w:rPr>
        <w:t xml:space="preserve">2. Осы қаулы қол қойылған күнінен бастап қолданысқа енгізіледі және </w:t>
      </w:r>
      <w:hyperlink r:id="rId12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965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96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p w:rsidR="00000000" w:rsidRDefault="00B97965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965" w:rsidRDefault="00B97965" w:rsidP="00B97965">
      <w:r>
        <w:separator/>
      </w:r>
    </w:p>
  </w:endnote>
  <w:endnote w:type="continuationSeparator" w:id="0">
    <w:p w:rsidR="00B97965" w:rsidRDefault="00B97965" w:rsidP="00B97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965" w:rsidRDefault="00B97965" w:rsidP="00B97965">
      <w:r>
        <w:separator/>
      </w:r>
    </w:p>
  </w:footnote>
  <w:footnote w:type="continuationSeparator" w:id="0">
    <w:p w:rsidR="00B97965" w:rsidRDefault="00B97965" w:rsidP="00B979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 w:rsidP="00B979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965" w:rsidRDefault="00B97965" w:rsidP="00B979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2007 жылғы 14 мамырдағы № 382 Қаулысы (2022.02.06. берілген өзгерістермен) (күші жойылды)</w:t>
    </w:r>
  </w:p>
  <w:p w:rsidR="00B97965" w:rsidRPr="00B97965" w:rsidRDefault="00B97965" w:rsidP="00B979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65" w:rsidRDefault="00B979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965"/>
    <w:rsid w:val="00B97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79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9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9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9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79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79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79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79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03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994" TargetMode="External"/><Relationship Id="rId12" Type="http://schemas.openxmlformats.org/officeDocument/2006/relationships/hyperlink" Target="http://online.zakon.kz/Document/?doc_id=3010599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307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8200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5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2589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2007 жылғы 14 мамырдағы № 382 Қаулысы (2022.02.06.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2024-02-21T18:50:00Z</dcterms:created>
  <dcterms:modified xsi:type="dcterms:W3CDTF">2024-02-21T18:50:00Z</dcterms:modified>
</cp:coreProperties>
</file>