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3605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47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3605A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Соловьева Айгуль Сагадибековна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3605A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3605A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3605A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Председатель Правления Объединения Юридических Лиц «Ассоциация экологических организаций Казахста</w:t>
            </w:r>
            <w:r>
              <w:t>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3605A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17.01.1952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3605A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3605A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33605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Муж: Соловьев Владимир Иванович (1946 г.р.), доктор технических наук, профессор, академик Инженерной академии</w:t>
            </w:r>
          </w:p>
          <w:p w:rsidR="00000000" w:rsidRDefault="0033605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 (погиб)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3605A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33605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Государственный Университет им. С.М. Кирова,</w:t>
            </w:r>
            <w:r>
              <w:t xml:space="preserve"> </w:t>
            </w:r>
            <w:r>
              <w:rPr>
                <w:rStyle w:val="s0"/>
              </w:rPr>
              <w:t xml:space="preserve">химический факультет </w:t>
            </w:r>
            <w:r>
              <w:t>(1975</w:t>
            </w:r>
            <w:r>
              <w:rPr>
                <w:rStyle w:val="s0"/>
              </w:rPr>
              <w:t>)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i/>
                <w:iCs/>
              </w:rPr>
              <w:t>Преподаватель химии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Обучение сельскохозяйственному маркетингу по программе «Cochran Fellowship» (1998, США);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Обучение по программе «SABIT» «Стандарты: упаковка и маркировка пищевых продуктов» (1999, США);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Обучение преподавателей и получение права на проведение Тренингов п</w:t>
            </w:r>
            <w:r>
              <w:rPr>
                <w:rStyle w:val="s0"/>
              </w:rPr>
              <w:t>о курсу «Составление бизнес плана» (2001, г. Алматы, USAID/ThePragma Corporation);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Обучение на семинаре «ISO 2001: 2000» (2001, Атырау, USAID/Tht Pragma Corporation);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Обучение на семинаре «Общий менеджмент качества» (2001, г. Атырау);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Обучение на сем</w:t>
            </w:r>
            <w:r>
              <w:rPr>
                <w:rStyle w:val="s0"/>
              </w:rPr>
              <w:t>инаре «Стратегическое планирование», «Маркетинговое планирование» (2001, USAID/The Pragma Corporation; Counterpart internation, г. Алматы)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Заочно училась в аспирантуре и защитила диссертацию на соискание степени</w:t>
            </w:r>
            <w:r>
              <w:rPr>
                <w:rStyle w:val="s0"/>
              </w:rPr>
              <w:t xml:space="preserve"> кандидата технических наук в Санкт-Петербургском технологическом институте по специальности «Технология тугоплавких неметаллических соединений» (1983-1986);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Ученый секретарь кандидатского и докторского Совета по специальности 05.17.11 «Технология тугопл</w:t>
            </w:r>
            <w:r>
              <w:rPr>
                <w:rStyle w:val="s0"/>
              </w:rPr>
              <w:t>авких неметаллических соединений» (1987-1992);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Академический советник Инженерной Академии;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Автор более тридцати научных трудов и авторских свидетельств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Лаборант, инженер, старший инженер лаборатории окисных расплавов Института химии Академии Наук Казахстана (1975-1979);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Младший, старший, ведущий научный сотрудник лаборатории физической химии силикатов Алматинского НИИстромпроекта (1979-1993);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Генераль</w:t>
            </w:r>
            <w:r>
              <w:rPr>
                <w:rStyle w:val="s0"/>
              </w:rPr>
              <w:t>ный директор Акционерного Общества «Базальт-Инт» - 90% акций Атырауского молочного комбината (1993-07.2007)</w:t>
            </w:r>
          </w:p>
          <w:p w:rsidR="00000000" w:rsidRDefault="0033605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Президент объединения юридических лиц «Фонд содействия региональному развитию местному самоуправлению «Аймак» (с 2016)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Правления Об</w:t>
            </w:r>
            <w:r>
              <w:t>ъединения Юридических Лиц «Ассоциация экологических организаций Казахстана» (с 12.2017)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молодых ученых и специалистов НИИстромпроекта (1981-08.1983);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Республиканского научно-технического комитета С</w:t>
            </w:r>
            <w:r>
              <w:rPr>
                <w:rStyle w:val="s0"/>
              </w:rPr>
              <w:t>овета молодых ученых и специалистов при ЦК ЛКСМ Казахстана (1983-05.1987);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Атырауского филиала Ассоциации Деловых Женщин Казахстана (1999-03.2002);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Сопредседатель Ассоциации производителей молока и молочных продуктов Казахстана (08.2003-2006);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Сопредседатель Союза Женщин - предпринимателей Казахстана (2002-2006);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комитета по стратегическому планированию Экспертного Совета при Акимате </w:t>
            </w:r>
            <w:r>
              <w:rPr>
                <w:rStyle w:val="s0"/>
              </w:rPr>
              <w:t>г. Алматы (05.2002);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Экспертного Совета при Правительстве по развитию малого и среднего бизнеса (06.2002);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Национального Совета Республики Казахстан (10.2003);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Форума предпринимателей Казахстана;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Гражданского альянса Казахс</w:t>
            </w:r>
            <w:r>
              <w:rPr>
                <w:rStyle w:val="s0"/>
              </w:rPr>
              <w:t>тана (11.2006-</w:t>
            </w:r>
            <w:hyperlink r:id="rId8" w:history="1">
              <w:r>
                <w:rPr>
                  <w:rStyle w:val="a4"/>
                </w:rPr>
                <w:t>04.2013</w:t>
              </w:r>
            </w:hyperlink>
            <w:r>
              <w:rPr>
                <w:rStyle w:val="s0"/>
              </w:rPr>
              <w:t>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4"/>
                </w:rPr>
                <w:t>Член 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(20.11.2007-2013);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Национальной комиссии по делам женщин и семейно-демографической политике при Президенте Республики Казахстан (2007-2014)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Межведомственной комиссии по вопросам регулирования предпринимательской деятельности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Общественного совета по вопроса</w:t>
            </w:r>
            <w:r>
              <w:t>м обеспечения законности при ГП РК;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Совета молодежных трудовых отрядов «Жасыл ел» (с </w:t>
            </w:r>
            <w:hyperlink r:id="rId10" w:history="1">
              <w:r>
                <w:rPr>
                  <w:rStyle w:val="a4"/>
                </w:rPr>
                <w:t>05.04.2021</w:t>
              </w:r>
            </w:hyperlink>
            <w:r>
              <w:rPr>
                <w:rStyle w:val="s0"/>
              </w:rPr>
              <w:t>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Внештатный советник председателя Агентства по взаимодействию с гражданским обществом</w:t>
            </w:r>
            <w:r>
              <w:t xml:space="preserve"> (с </w:t>
            </w:r>
            <w:hyperlink r:id="rId11" w:history="1">
              <w:r>
                <w:rPr>
                  <w:rStyle w:val="a4"/>
                </w:rPr>
                <w:t>04.2021</w:t>
              </w:r>
            </w:hyperlink>
            <w:r>
              <w:t>);</w:t>
            </w:r>
          </w:p>
          <w:p w:rsidR="00000000" w:rsidRDefault="0033605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</w:t>
            </w:r>
            <w:r>
              <w:t xml:space="preserve">Комиссии по правам человека при Президенте Республики Казахстан (с </w:t>
            </w:r>
            <w:hyperlink r:id="rId12" w:history="1">
              <w:r>
                <w:rPr>
                  <w:rStyle w:val="a4"/>
                </w:rPr>
                <w:t>22.04.2024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33605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НДП «Нур Отан»</w:t>
            </w:r>
          </w:p>
          <w:p w:rsidR="00000000" w:rsidRDefault="0033605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3" w:history="1">
              <w:r>
                <w:rPr>
                  <w:rStyle w:val="a4"/>
                </w:rPr>
                <w:t>Член Бюро Политсовета НДП «Нур Отан»</w:t>
              </w:r>
            </w:hyperlink>
            <w:r>
              <w:t>, Председатель Республиканского общественного совета по поддержке предпринимательства при партии «Нұр Ота</w:t>
            </w:r>
            <w:r>
              <w:t>н», Член Общественного совета по борьбе с коррупцией при НДП «Нур Отан»</w:t>
            </w:r>
          </w:p>
        </w:tc>
      </w:tr>
      <w:tr w:rsidR="00000000">
        <w:trPr>
          <w:trHeight w:val="160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33605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4" w:history="1">
              <w:r>
                <w:rPr>
                  <w:rStyle w:val="a4"/>
                </w:rPr>
                <w:t>партий</w:t>
              </w:r>
              <w:r>
                <w:rPr>
                  <w:rStyle w:val="a4"/>
                </w:rPr>
                <w:t>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5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6" w:history="1">
              <w:r>
                <w:rPr>
                  <w:rStyle w:val="a4"/>
                </w:rPr>
                <w:t>16.11.2011</w:t>
              </w:r>
            </w:hyperlink>
            <w:r>
              <w:rPr>
                <w:rStyle w:val="s0"/>
              </w:rPr>
              <w:t>), Член комитета по экономической реформе и региональному развитию;</w:t>
            </w:r>
          </w:p>
          <w:p w:rsidR="00000000" w:rsidRDefault="0033605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7" w:history="1">
              <w:r>
                <w:rPr>
                  <w:rStyle w:val="a4"/>
                </w:rPr>
                <w:t>по партийному списку Народно</w:t>
              </w:r>
              <w:r>
                <w:rPr>
                  <w:rStyle w:val="a4"/>
                </w:rPr>
                <w:t>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8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>, Член Президиума Фракции НДП «Нур Отан», Член Совета по экономической политике при Ф</w:t>
            </w:r>
            <w:r>
              <w:t>ракции НДП «Нур Отан» (18.01.2012-</w:t>
            </w:r>
            <w:hyperlink r:id="rId19" w:history="1">
              <w:r>
                <w:rPr>
                  <w:rStyle w:val="a4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5A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33605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 xml:space="preserve">Орден </w:t>
            </w:r>
            <w:r>
              <w:rPr>
                <w:rStyle w:val="s0"/>
              </w:rPr>
              <w:t>«Құрмет» (</w:t>
            </w:r>
            <w:hyperlink r:id="rId20" w:history="1">
              <w:r>
                <w:rPr>
                  <w:rStyle w:val="a4"/>
                </w:rPr>
                <w:t>2011</w:t>
              </w:r>
            </w:hyperlink>
            <w:r>
              <w:rPr>
                <w:rStyle w:val="s0"/>
              </w:rPr>
              <w:t>);</w:t>
            </w:r>
          </w:p>
          <w:p w:rsidR="00000000" w:rsidRDefault="0033605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Медали: «К десятилетию Казахстана» (2002), «За трудовую доблесть» (2004), </w:t>
            </w:r>
            <w:r>
              <w:t>«Қазақстан Республикасының тәуелсіздігіне 20 жыл» (2011), «20 Конституции Республики Казахстан», «За верност</w:t>
            </w:r>
            <w:r>
              <w:t>ь делу» II степени (</w:t>
            </w:r>
            <w:hyperlink r:id="rId21" w:history="1">
              <w:r>
                <w:rPr>
                  <w:rStyle w:val="a4"/>
                </w:rPr>
                <w:t>16.12.2021</w:t>
              </w:r>
            </w:hyperlink>
            <w:r>
              <w:t>)</w:t>
            </w:r>
          </w:p>
          <w:p w:rsidR="00000000" w:rsidRDefault="0033605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Премия «Созидание» Конференции деловых женщин России учрежденной при поддержке Администрации Президента РФ (2003)</w:t>
            </w:r>
          </w:p>
        </w:tc>
      </w:tr>
    </w:tbl>
    <w:p w:rsidR="00000000" w:rsidRDefault="0033605A">
      <w:pPr>
        <w:pStyle w:val="p"/>
      </w:pPr>
      <w:r>
        <w:t> </w:t>
      </w:r>
    </w:p>
    <w:p w:rsidR="00000000" w:rsidRDefault="0033605A">
      <w:pPr>
        <w:pStyle w:val="p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05A" w:rsidRDefault="0033605A" w:rsidP="0033605A">
      <w:r>
        <w:separator/>
      </w:r>
    </w:p>
  </w:endnote>
  <w:endnote w:type="continuationSeparator" w:id="0">
    <w:p w:rsidR="0033605A" w:rsidRDefault="0033605A" w:rsidP="00336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5A" w:rsidRDefault="0033605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5A" w:rsidRDefault="0033605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5A" w:rsidRDefault="0033605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05A" w:rsidRDefault="0033605A" w:rsidP="0033605A">
      <w:r>
        <w:separator/>
      </w:r>
    </w:p>
  </w:footnote>
  <w:footnote w:type="continuationSeparator" w:id="0">
    <w:p w:rsidR="0033605A" w:rsidRDefault="0033605A" w:rsidP="003360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5A" w:rsidRDefault="0033605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5A" w:rsidRDefault="0033605A" w:rsidP="0033605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605A" w:rsidRPr="0033605A" w:rsidRDefault="0033605A" w:rsidP="0033605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Соловьева Айгуль Сагадибековна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5A" w:rsidRDefault="0033605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605A"/>
    <w:rsid w:val="00336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3605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3605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3605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3605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3605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360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3605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3605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3605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3605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3605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360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2580" TargetMode="External"/><Relationship Id="rId13" Type="http://schemas.openxmlformats.org/officeDocument/2006/relationships/hyperlink" Target="http://online.zakon.kz/Document/?doc_id=30110387" TargetMode="External"/><Relationship Id="rId18" Type="http://schemas.openxmlformats.org/officeDocument/2006/relationships/hyperlink" Target="http://online.zakon.kz/Document/?doc_id=3110840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21155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208273" TargetMode="External"/><Relationship Id="rId17" Type="http://schemas.openxmlformats.org/officeDocument/2006/relationships/hyperlink" Target="http://online.zakon.kz/Document/?doc_id=31091685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82284" TargetMode="External"/><Relationship Id="rId20" Type="http://schemas.openxmlformats.org/officeDocument/2006/relationships/hyperlink" Target="http://online.zakon.kz/Document/?doc_id=3109438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4724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019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2155700" TargetMode="External"/><Relationship Id="rId19" Type="http://schemas.openxmlformats.org/officeDocument/2006/relationships/hyperlink" Target="http://online.zakon.kz/Document/?doc_id=374745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3964" TargetMode="External"/><Relationship Id="rId14" Type="http://schemas.openxmlformats.org/officeDocument/2006/relationships/hyperlink" Target="http://online.zakon.kz/Document/?doc_id=3011172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922</Words>
  <Characters>5261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Соловьева Айгуль Сагадибековна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2024-04-25T08:15:00Z</dcterms:created>
  <dcterms:modified xsi:type="dcterms:W3CDTF">2024-04-25T08:15:00Z</dcterms:modified>
</cp:coreProperties>
</file>