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2F71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26 қарашадағы № 1237 қаулысына толықтырулар мен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29 мамырдағы № 436 Қаулысы</w:t>
      </w:r>
    </w:p>
    <w:p w:rsidR="00000000" w:rsidRDefault="00882F71">
      <w:pPr>
        <w:jc w:val="center"/>
      </w:pPr>
      <w:r>
        <w:rPr>
          <w:rStyle w:val="s1"/>
        </w:rPr>
        <w:t> </w:t>
      </w:r>
    </w:p>
    <w:p w:rsidR="00000000" w:rsidRDefault="00882F71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2014 жылғы 19 қыркүйектегі № 995 </w:t>
      </w:r>
      <w:hyperlink r:id="rId7" w:anchor="sub_id=525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882F71">
      <w:pPr>
        <w:ind w:firstLine="400"/>
        <w:jc w:val="both"/>
      </w:pPr>
      <w:r>
        <w:rPr>
          <w:rStyle w:val="s0"/>
        </w:rPr>
        <w:t> </w:t>
      </w:r>
    </w:p>
    <w:p w:rsidR="00000000" w:rsidRDefault="00882F71">
      <w:pPr>
        <w:ind w:firstLine="400"/>
        <w:jc w:val="both"/>
      </w:pPr>
      <w:r>
        <w:rPr>
          <w:rStyle w:val="s0"/>
        </w:rPr>
        <w:t>«Қазақстан Республикасының кейбір заңнамалық актілеріне Қазақстан Республикасында жер қойнауын пайдалану және мұнай операцияларын жүргізу мәселелері</w:t>
      </w:r>
      <w:r>
        <w:rPr>
          <w:rStyle w:val="s0"/>
        </w:rPr>
        <w:t xml:space="preserve"> бойынша өзгерістер мен толықтырулар енгізу туралы» Қазақстан Республикасының 2007 жылғы 12 қаңтардағы </w:t>
      </w:r>
      <w:hyperlink r:id="rId8" w:history="1">
        <w:r>
          <w:rPr>
            <w:rStyle w:val="a3"/>
          </w:rPr>
          <w:t>Заңына</w:t>
        </w:r>
      </w:hyperlink>
      <w:r>
        <w:rPr>
          <w:rStyle w:val="s0"/>
        </w:rPr>
        <w:t> сәйкес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882F71">
      <w:pPr>
        <w:ind w:firstLine="400"/>
        <w:jc w:val="both"/>
      </w:pPr>
      <w:r>
        <w:rPr>
          <w:rStyle w:val="s0"/>
        </w:rPr>
        <w:t xml:space="preserve">1. «Қазақстан Республикасы </w:t>
      </w:r>
      <w:r>
        <w:rPr>
          <w:rStyle w:val="s0"/>
        </w:rPr>
        <w:t>Индустрия және сауда министрлігінің кейбір мәселелері» туралы Қазақстан Республикасы Үкіметінің 2004 жылғы 26 қарашадағы № 1237 </w:t>
      </w:r>
      <w:hyperlink r:id="rId9" w:history="1">
        <w:r>
          <w:rPr>
            <w:rStyle w:val="a3"/>
          </w:rPr>
          <w:t>қаулысына</w:t>
        </w:r>
      </w:hyperlink>
      <w:r>
        <w:rPr>
          <w:rStyle w:val="s0"/>
        </w:rPr>
        <w:t> (Қазақстан Республикасының ПҮАЖ-ы, 2004 ж., № 47, 586</w:t>
      </w:r>
      <w:r>
        <w:rPr>
          <w:rStyle w:val="s0"/>
        </w:rPr>
        <w:t>-құжат) мынадай толықтырулар мен өзгерістер енгізілсін:</w:t>
      </w:r>
    </w:p>
    <w:p w:rsidR="00000000" w:rsidRDefault="00882F71">
      <w:pPr>
        <w:ind w:firstLine="400"/>
        <w:jc w:val="both"/>
      </w:pPr>
      <w:r>
        <w:rPr>
          <w:rStyle w:val="s0"/>
        </w:rPr>
        <w:t>1) көрсетілген қаулымен бекітілген Қазақстан Республикасы Индустрия және сауда министрлігі туралы ережеде:</w:t>
      </w:r>
    </w:p>
    <w:p w:rsidR="00000000" w:rsidRDefault="00882F71">
      <w:pPr>
        <w:ind w:firstLine="400"/>
        <w:jc w:val="both"/>
      </w:pPr>
      <w:r>
        <w:rPr>
          <w:rStyle w:val="s0"/>
        </w:rPr>
        <w:t>11-тармақтың 8) тармақшасы мынадай мазмұндағы абзацпен толықтырылсын:</w:t>
      </w:r>
    </w:p>
    <w:p w:rsidR="00000000" w:rsidRDefault="00882F71">
      <w:pPr>
        <w:ind w:firstLine="400"/>
        <w:jc w:val="both"/>
      </w:pPr>
      <w:r>
        <w:rPr>
          <w:rStyle w:val="s0"/>
        </w:rPr>
        <w:t>«жер қойнауын пайдалану</w:t>
      </w:r>
      <w:r>
        <w:rPr>
          <w:rStyle w:val="s0"/>
        </w:rPr>
        <w:t>шылардың сатып алынған тауарлар, жұмыстар және қызметтер туралы есебінің нысанын және алдағы жылға тауарларды, жұмыстарды, қызметтерді сатып алудың жылдық бағдарламасын бекіту»;</w:t>
      </w:r>
    </w:p>
    <w:p w:rsidR="00000000" w:rsidRDefault="00882F71">
      <w:pPr>
        <w:ind w:firstLine="400"/>
        <w:jc w:val="both"/>
      </w:pPr>
      <w:r>
        <w:rPr>
          <w:rStyle w:val="s0"/>
        </w:rPr>
        <w:t>2) көрсетілген қаулымен бекітілген Қазақстан Республикасы Индустрия және сауда</w:t>
      </w:r>
      <w:r>
        <w:rPr>
          <w:rStyle w:val="s0"/>
        </w:rPr>
        <w:t xml:space="preserve"> министрлігінің Өнеркәсіп және ғылыми-техникалық дамыту комитеті туралы </w:t>
      </w:r>
      <w:hyperlink r:id="rId10" w:history="1">
        <w:r>
          <w:rPr>
            <w:rStyle w:val="a3"/>
          </w:rPr>
          <w:t>ережеде</w:t>
        </w:r>
      </w:hyperlink>
      <w:r>
        <w:rPr>
          <w:rStyle w:val="s0"/>
        </w:rPr>
        <w:t>:</w:t>
      </w:r>
    </w:p>
    <w:p w:rsidR="00000000" w:rsidRDefault="00882F71">
      <w:pPr>
        <w:ind w:firstLine="400"/>
        <w:jc w:val="both"/>
      </w:pPr>
      <w:r>
        <w:rPr>
          <w:rStyle w:val="s0"/>
        </w:rPr>
        <w:t>11-тармақта:</w:t>
      </w:r>
    </w:p>
    <w:p w:rsidR="00000000" w:rsidRDefault="00882F71">
      <w:pPr>
        <w:ind w:firstLine="400"/>
        <w:jc w:val="both"/>
      </w:pPr>
      <w:r>
        <w:rPr>
          <w:rStyle w:val="s0"/>
        </w:rPr>
        <w:t>15), 15-1), 15-2) тармақшалар мынадай редакцияда жазылсын:</w:t>
      </w:r>
    </w:p>
    <w:p w:rsidR="00000000" w:rsidRDefault="00882F71">
      <w:pPr>
        <w:ind w:firstLine="400"/>
        <w:jc w:val="both"/>
      </w:pPr>
      <w:r>
        <w:rPr>
          <w:rStyle w:val="s0"/>
        </w:rPr>
        <w:t>«15) Қазақстаннан шыққан тауарларды, ж</w:t>
      </w:r>
      <w:r>
        <w:rPr>
          <w:rStyle w:val="s0"/>
        </w:rPr>
        <w:t>ұмыстарды</w:t>
      </w:r>
      <w:r>
        <w:rPr>
          <w:rStyle w:val="s0"/>
        </w:rPr>
        <w:t xml:space="preserve"> және қызметтерді жер қойнауын пайдаланушылардың сатып алуы бөлігінде олардың келісім-шарттық міндеттемелерді орындауы мониторингін жүзеге асыруға қатысу;</w:t>
      </w:r>
    </w:p>
    <w:p w:rsidR="00000000" w:rsidRDefault="00882F71">
      <w:pPr>
        <w:ind w:firstLine="400"/>
        <w:jc w:val="both"/>
      </w:pPr>
      <w:r>
        <w:rPr>
          <w:rStyle w:val="s0"/>
        </w:rPr>
        <w:t>15-1) жер қойнауын пайдалану жөніндегі операцияларды жүргізу кезінде пайдаланылатын тауарлар</w:t>
      </w:r>
      <w:r>
        <w:rPr>
          <w:rStyle w:val="s0"/>
        </w:rPr>
        <w:t>дың, жұмыстар мен қызметтердің және оларды өндірушілердің тізілімін қалыптастыру және жүргізу, сондай-ақ осы тізілімге енгізу үшін оларды бағалаудың өлшемдерін әзірлеу;</w:t>
      </w:r>
    </w:p>
    <w:p w:rsidR="00000000" w:rsidRDefault="00882F71">
      <w:pPr>
        <w:ind w:firstLine="400"/>
        <w:jc w:val="both"/>
      </w:pPr>
      <w:r>
        <w:rPr>
          <w:rStyle w:val="s0"/>
        </w:rPr>
        <w:t>15-2) облыстың (республикалық маңызы бар қаланың, астананың) аумағында шығарылатын тауа</w:t>
      </w:r>
      <w:r>
        <w:rPr>
          <w:rStyle w:val="s0"/>
        </w:rPr>
        <w:t>рлардың, жұмыстар мен қызметтердің және оларды өндірушілердің тізбесін қалыптастыру жөніндегі облыстардың (республикалық маңызы бар қаланың, астананың) жергілікті атқарушы органдарының қызметіне әдістемелік басшылықты жүзеге асыру;»;</w:t>
      </w:r>
    </w:p>
    <w:p w:rsidR="00000000" w:rsidRDefault="00882F71">
      <w:pPr>
        <w:ind w:firstLine="400"/>
        <w:jc w:val="both"/>
      </w:pPr>
      <w:r>
        <w:rPr>
          <w:rStyle w:val="s0"/>
        </w:rPr>
        <w:t>мынадай мазмұндағы 15-</w:t>
      </w:r>
      <w:r>
        <w:rPr>
          <w:rStyle w:val="s0"/>
        </w:rPr>
        <w:t>3), 15-4) тармақшалармен толықтырылсын:</w:t>
      </w:r>
    </w:p>
    <w:p w:rsidR="00000000" w:rsidRDefault="00882F71">
      <w:pPr>
        <w:ind w:firstLine="400"/>
        <w:jc w:val="both"/>
      </w:pPr>
      <w:r>
        <w:rPr>
          <w:rStyle w:val="s0"/>
        </w:rPr>
        <w:t xml:space="preserve">«15-3) Қазақтан Республикасы Индустрия және сауда министрлігінің веб-сайтында жер қойнауын пайдалану жөніндегі операцияларды жүргізу кезінде ашық конкурс тәсілімен тауарларды, жұмыстарды және қызметтерді сатып алуға </w:t>
      </w:r>
      <w:r>
        <w:rPr>
          <w:rStyle w:val="s0"/>
        </w:rPr>
        <w:t>арналған конкурстарды өткізу туралы мемлекеттік және орыс тілдерінде хабарландырулар орналастыру»;</w:t>
      </w:r>
    </w:p>
    <w:p w:rsidR="00000000" w:rsidRDefault="00882F71">
      <w:pPr>
        <w:ind w:firstLine="400"/>
        <w:jc w:val="both"/>
      </w:pPr>
      <w:r>
        <w:rPr>
          <w:rStyle w:val="s0"/>
        </w:rPr>
        <w:t>15-4) жер қойнауын пайдалану жөніндегі операцияларды жүргізу немесе келісім-шартқа байланысты ілеспе қызмет кезінде пайдаланылатын тауарларға, жұмыстар мен қ</w:t>
      </w:r>
      <w:r>
        <w:rPr>
          <w:rStyle w:val="s0"/>
        </w:rPr>
        <w:t>ызметтерге қатысты қазақстандық қамтуды есептеу әдістемесін құзыретті органмен келісім бойынша әзірлейді және бекітеді»;</w:t>
      </w:r>
    </w:p>
    <w:p w:rsidR="00000000" w:rsidRDefault="00882F71">
      <w:pPr>
        <w:ind w:firstLine="400"/>
        <w:jc w:val="both"/>
      </w:pPr>
      <w:r>
        <w:rPr>
          <w:rStyle w:val="s0"/>
        </w:rPr>
        <w:t>12-тармақ мынадай мазмұндағы 14) тармақшамен толықтырылсын:</w:t>
      </w:r>
    </w:p>
    <w:p w:rsidR="00000000" w:rsidRDefault="00882F71">
      <w:pPr>
        <w:ind w:firstLine="400"/>
        <w:jc w:val="both"/>
      </w:pPr>
      <w:r>
        <w:rPr>
          <w:rStyle w:val="s0"/>
        </w:rPr>
        <w:t>«14) жер қойнауын пайдаланушылардан және (немесе) жер қойнауын пайдаланушыл</w:t>
      </w:r>
      <w:r>
        <w:rPr>
          <w:rStyle w:val="s0"/>
        </w:rPr>
        <w:t>ар жер қойнауын пайдалану жөніндегі операцияларды жүргізу үшін тауарларды, жұмыстарды және қызметтерді сатып алуды жүзеге асыруға уәкілеттік берген тұлғалардан өндірілетін және өндірілген тауарларды, жұмыстарды және қызметтерді сатып алу туралы ақпаратты с</w:t>
      </w:r>
      <w:r>
        <w:rPr>
          <w:rStyle w:val="s0"/>
        </w:rPr>
        <w:t>ұратуға</w:t>
      </w:r>
      <w:r>
        <w:rPr>
          <w:rStyle w:val="s0"/>
        </w:rPr>
        <w:t>».</w:t>
      </w:r>
    </w:p>
    <w:p w:rsidR="00000000" w:rsidRDefault="00882F71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882F7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F7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882F7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F7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82F71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882F7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82F7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82F71">
      <w:pPr>
        <w:ind w:firstLine="400"/>
        <w:jc w:val="both"/>
      </w:pPr>
      <w:r>
        <w:rPr>
          <w:rStyle w:val="s0"/>
        </w:rPr>
        <w:t> </w:t>
      </w:r>
    </w:p>
    <w:p w:rsidR="00000000" w:rsidRDefault="00882F71">
      <w:pPr>
        <w:ind w:firstLine="400"/>
        <w:jc w:val="both"/>
      </w:pPr>
      <w:r>
        <w:rPr>
          <w:rStyle w:val="s0"/>
        </w:rPr>
        <w:t> </w:t>
      </w:r>
    </w:p>
    <w:p w:rsidR="00000000" w:rsidRDefault="00882F71">
      <w:pPr>
        <w:ind w:firstLine="400"/>
        <w:jc w:val="both"/>
      </w:pPr>
      <w:r>
        <w:rPr>
          <w:rStyle w:val="s0"/>
        </w:rPr>
        <w:t> </w:t>
      </w:r>
    </w:p>
    <w:p w:rsidR="00000000" w:rsidRDefault="00882F71">
      <w:pPr>
        <w:ind w:firstLine="400"/>
        <w:jc w:val="both"/>
      </w:pPr>
      <w:r>
        <w:rPr>
          <w:rStyle w:val="s0"/>
        </w:rPr>
        <w:t> </w:t>
      </w:r>
    </w:p>
    <w:p w:rsidR="00000000" w:rsidRDefault="00882F71">
      <w:pPr>
        <w:ind w:firstLine="400"/>
        <w:jc w:val="both"/>
      </w:pPr>
      <w:r>
        <w:rPr>
          <w:rStyle w:val="s0"/>
        </w:rPr>
        <w:t> </w:t>
      </w:r>
    </w:p>
    <w:p w:rsidR="00000000" w:rsidRDefault="00882F71">
      <w:pPr>
        <w:ind w:firstLine="400"/>
        <w:jc w:val="both"/>
      </w:pPr>
      <w:r>
        <w:rPr>
          <w:rStyle w:val="s0"/>
        </w:rPr>
        <w:t> </w:t>
      </w:r>
    </w:p>
    <w:p w:rsidR="00000000" w:rsidRDefault="00882F71">
      <w:pPr>
        <w:ind w:firstLine="400"/>
        <w:jc w:val="both"/>
      </w:pPr>
      <w:r>
        <w:rPr>
          <w:rStyle w:val="s0"/>
        </w:rPr>
        <w:t> </w:t>
      </w:r>
    </w:p>
    <w:p w:rsidR="00000000" w:rsidRDefault="00882F71">
      <w:pPr>
        <w:ind w:firstLine="400"/>
        <w:jc w:val="both"/>
      </w:pPr>
      <w:r>
        <w:rPr>
          <w:rStyle w:val="s0"/>
        </w:rPr>
        <w:t> </w:t>
      </w:r>
    </w:p>
    <w:p w:rsidR="00000000" w:rsidRDefault="00882F71">
      <w:pPr>
        <w:ind w:firstLine="400"/>
        <w:jc w:val="both"/>
      </w:pPr>
      <w:r>
        <w:rPr>
          <w:rStyle w:val="s0"/>
        </w:rPr>
        <w:t> </w:t>
      </w:r>
    </w:p>
    <w:p w:rsidR="00000000" w:rsidRDefault="00882F71">
      <w:pPr>
        <w:ind w:firstLine="400"/>
        <w:jc w:val="both"/>
      </w:pPr>
      <w:r>
        <w:rPr>
          <w:rStyle w:val="s0"/>
        </w:rPr>
        <w:t> </w:t>
      </w:r>
    </w:p>
    <w:p w:rsidR="00000000" w:rsidRDefault="00882F71">
      <w:pPr>
        <w:ind w:firstLine="400"/>
        <w:jc w:val="both"/>
      </w:pPr>
      <w:r>
        <w:rPr>
          <w:rStyle w:val="s0"/>
        </w:rPr>
        <w:t> </w:t>
      </w:r>
    </w:p>
    <w:p w:rsidR="00000000" w:rsidRDefault="00882F7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2F71" w:rsidRDefault="00882F71" w:rsidP="00882F71">
      <w:r>
        <w:separator/>
      </w:r>
    </w:p>
  </w:endnote>
  <w:endnote w:type="continuationSeparator" w:id="0">
    <w:p w:rsidR="00882F71" w:rsidRDefault="00882F71" w:rsidP="00882F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F71" w:rsidRDefault="00882F7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F71" w:rsidRDefault="00882F7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F71" w:rsidRDefault="00882F7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2F71" w:rsidRDefault="00882F71" w:rsidP="00882F71">
      <w:r>
        <w:separator/>
      </w:r>
    </w:p>
  </w:footnote>
  <w:footnote w:type="continuationSeparator" w:id="0">
    <w:p w:rsidR="00882F71" w:rsidRDefault="00882F71" w:rsidP="00882F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F71" w:rsidRDefault="00882F7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F71" w:rsidRDefault="00882F71" w:rsidP="00882F7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2F71" w:rsidRDefault="00882F71" w:rsidP="00882F7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26 қарашадағы № 1237 қаулысына толықтырулар мен өзгерістер енгізу туралы» Қазақстан Республикасы Үкіметінің 2007 жылғы 29 мамырдағы № 436 Қаулысы (күші жойылды)</w:t>
    </w:r>
  </w:p>
  <w:p w:rsidR="00882F71" w:rsidRPr="00882F71" w:rsidRDefault="00882F71" w:rsidP="00882F7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22.10.2014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F71" w:rsidRDefault="00882F7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2F71"/>
    <w:rsid w:val="00882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2F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2F7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2F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2F7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2F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2F7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2F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2F7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654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675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5187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187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382</Words>
  <Characters>3346</Characters>
  <Application>Microsoft Office Word</Application>
  <DocSecurity>0</DocSecurity>
  <Lines>27</Lines>
  <Paragraphs>7</Paragraphs>
  <ScaleCrop>false</ScaleCrop>
  <Company>SPecialiST RePack</Company>
  <LinksUpToDate>false</LinksUpToDate>
  <CharactersWithSpaces>3721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26 қарашадағы № 1237 қаулысына толықтырулар мен өзгерістер енгізу туралы» Қазақстан Республикасы Үкіметінің 2007 жылғы 29 мамырдағы № 436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2024-02-21T21:35:00Z</dcterms:created>
  <dcterms:modified xsi:type="dcterms:W3CDTF">2024-02-21T21:35:00Z</dcterms:modified>
</cp:coreProperties>
</file>