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26"/>
        <w:gridCol w:w="7237"/>
      </w:tblGrid>
      <w:tr w:rsidR="00000000">
        <w:tc>
          <w:tcPr>
            <w:tcW w:w="562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01616">
            <w:pPr>
              <w:jc w:val="center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276350" cy="185737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012373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76350" cy="1857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38" w:type="pct"/>
            <w:vAlign w:val="center"/>
            <w:hideMark/>
          </w:tcPr>
          <w:p w:rsidR="00000000" w:rsidRDefault="00601616">
            <w:pPr>
              <w:jc w:val="center"/>
            </w:pPr>
            <w:r>
              <w:rPr>
                <w:b/>
                <w:bCs/>
                <w:sz w:val="28"/>
                <w:szCs w:val="28"/>
              </w:rPr>
              <w:t>Абилов Булат Мукишевич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601616"/>
        </w:tc>
        <w:tc>
          <w:tcPr>
            <w:tcW w:w="4438" w:type="pct"/>
            <w:vAlign w:val="center"/>
            <w:hideMark/>
          </w:tcPr>
          <w:p w:rsidR="00000000" w:rsidRDefault="00601616">
            <w:pPr>
              <w:spacing w:line="280" w:lineRule="atLeast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601616"/>
        </w:tc>
        <w:tc>
          <w:tcPr>
            <w:tcW w:w="44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1616">
            <w:pPr>
              <w:spacing w:line="195" w:lineRule="atLeast"/>
            </w:pPr>
            <w:r>
              <w:rPr>
                <w:rStyle w:val="s1"/>
              </w:rPr>
              <w:t>Последняя должность: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Бизнесмен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601616"/>
        </w:tc>
        <w:tc>
          <w:tcPr>
            <w:tcW w:w="44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1616">
            <w:pPr>
              <w:spacing w:line="280" w:lineRule="atLeast"/>
            </w:pPr>
            <w:r>
              <w:rPr>
                <w:rStyle w:val="s1"/>
              </w:rPr>
              <w:t>Дата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15.09.1957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601616"/>
        </w:tc>
        <w:tc>
          <w:tcPr>
            <w:tcW w:w="44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1616">
            <w:pPr>
              <w:spacing w:line="280" w:lineRule="atLeast"/>
            </w:pPr>
            <w:r>
              <w:rPr>
                <w:rStyle w:val="s1"/>
              </w:rPr>
              <w:t>Место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КазССР; г. Караганда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601616"/>
        </w:tc>
        <w:tc>
          <w:tcPr>
            <w:tcW w:w="44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1616">
            <w:r>
              <w:rPr>
                <w:rStyle w:val="s1"/>
              </w:rPr>
              <w:t>Семейное положение, родственные связи:</w:t>
            </w:r>
          </w:p>
          <w:p w:rsidR="00000000" w:rsidRDefault="00601616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Жена: </w:t>
            </w:r>
            <w:r>
              <w:t>Абилова (Кузембаева) Айгуль Газизовна</w:t>
            </w:r>
          </w:p>
          <w:p w:rsidR="00000000" w:rsidRDefault="00601616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Дети:</w:t>
            </w:r>
            <w:r>
              <w:t xml:space="preserve"> дочери - Жамиля (1987 г.р.), Камиля (1989 г.р.); сын - Динмухамед (1994 г.р.)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601616"/>
        </w:tc>
        <w:tc>
          <w:tcPr>
            <w:tcW w:w="44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1616">
            <w:pPr>
              <w:spacing w:line="280" w:lineRule="atLeast"/>
            </w:pPr>
            <w:r>
              <w:rPr>
                <w:b/>
                <w:bCs/>
              </w:rPr>
              <w:t>Владение языками:</w:t>
            </w:r>
          </w:p>
          <w:p w:rsidR="00000000" w:rsidRDefault="00601616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Казахский,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1616">
            <w:r>
              <w:rPr>
                <w:rStyle w:val="s1"/>
              </w:rPr>
              <w:t>Образование, специальность (квалификация), лицензии:</w:t>
            </w:r>
          </w:p>
          <w:p w:rsidR="00000000" w:rsidRDefault="00601616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Карагандинский политехнический институт (1979</w:t>
            </w:r>
            <w:r>
              <w:rPr>
                <w:rStyle w:val="s0"/>
              </w:rPr>
              <w:t>),</w:t>
            </w:r>
          </w:p>
          <w:p w:rsidR="00000000" w:rsidRDefault="00601616">
            <w:r>
              <w:rPr>
                <w:i/>
                <w:iCs/>
              </w:rPr>
              <w:t>Горный инженер</w:t>
            </w:r>
            <w:r>
              <w:rPr>
                <w:rStyle w:val="s0"/>
                <w:i/>
                <w:iCs/>
              </w:rPr>
              <w:t xml:space="preserve"> 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1616">
            <w:r>
              <w:rPr>
                <w:rStyle w:val="s1"/>
              </w:rPr>
              <w:t>Трудовой стаж:</w:t>
            </w:r>
          </w:p>
          <w:p w:rsidR="00000000" w:rsidRDefault="00601616">
            <w:pPr>
              <w:ind w:left="284" w:hanging="28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Горнорабочий, горный мастер шахты им. Костенко ПО «Карагандауголь» (1979-1985</w:t>
            </w:r>
            <w:r>
              <w:rPr>
                <w:rStyle w:val="s0"/>
              </w:rPr>
              <w:t xml:space="preserve">); </w:t>
            </w:r>
          </w:p>
          <w:p w:rsidR="00000000" w:rsidRDefault="00601616">
            <w:pPr>
              <w:ind w:left="284" w:hanging="28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Ведущий специалист угольной промышленности Госгортехнадзора КазССР (1986-1988</w:t>
            </w:r>
            <w:r>
              <w:rPr>
                <w:rStyle w:val="s0"/>
              </w:rPr>
              <w:t xml:space="preserve">); </w:t>
            </w:r>
          </w:p>
          <w:p w:rsidR="00000000" w:rsidRDefault="00601616">
            <w:pPr>
              <w:ind w:left="284" w:hanging="28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Ведущий специалист ПО «Тенгизнефтегазстрой» (1989);</w:t>
            </w:r>
          </w:p>
          <w:p w:rsidR="00000000" w:rsidRDefault="00601616">
            <w:pPr>
              <w:ind w:left="284" w:hanging="28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Ведущий специалист, начальник отдела ВЭА «Арай» (1989-1990</w:t>
            </w:r>
            <w:r>
              <w:rPr>
                <w:rStyle w:val="s0"/>
              </w:rPr>
              <w:t xml:space="preserve">); </w:t>
            </w:r>
          </w:p>
          <w:p w:rsidR="00000000" w:rsidRDefault="00601616">
            <w:pPr>
              <w:ind w:left="284" w:hanging="28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Заместитель директора МП «Рахат», директ</w:t>
            </w:r>
            <w:r>
              <w:t>ор республиканской денежно-вещевой лотереи «В защиту культуры и духовности народа» (1990-1991</w:t>
            </w:r>
            <w:r>
              <w:rPr>
                <w:rStyle w:val="s0"/>
              </w:rPr>
              <w:t>);</w:t>
            </w:r>
          </w:p>
          <w:p w:rsidR="00000000" w:rsidRDefault="00601616">
            <w:pPr>
              <w:ind w:left="284" w:hanging="28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Генеральный директор фирмы «BUTYA», президент ЗАО «BUTYA» (1991-2000)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1616">
            <w:r>
              <w:rPr>
                <w:rStyle w:val="s1"/>
              </w:rPr>
              <w:t>Прочие должности:</w:t>
            </w:r>
          </w:p>
          <w:p w:rsidR="00000000" w:rsidRDefault="00601616">
            <w:pPr>
              <w:ind w:left="284" w:hanging="284"/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Внештатный советник Президента Республики Казахстан (1994-1996</w:t>
            </w:r>
            <w:r>
              <w:rPr>
                <w:rStyle w:val="s0"/>
              </w:rPr>
              <w:t>);</w:t>
            </w:r>
          </w:p>
          <w:p w:rsidR="00000000" w:rsidRDefault="00601616">
            <w:pPr>
              <w:ind w:left="284" w:hanging="28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Президент футбольного клуба «Кайрат-Бутя» (1997-1999</w:t>
            </w:r>
            <w:r>
              <w:rPr>
                <w:rStyle w:val="s0"/>
              </w:rPr>
              <w:t>);</w:t>
            </w:r>
          </w:p>
          <w:p w:rsidR="00000000" w:rsidRDefault="00601616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Член правления фонда «Сорос-Казахстан» (1998-1999</w:t>
            </w:r>
            <w:r>
              <w:rPr>
                <w:rStyle w:val="s0"/>
              </w:rPr>
              <w:t xml:space="preserve">); </w:t>
            </w:r>
          </w:p>
          <w:p w:rsidR="00000000" w:rsidRDefault="00601616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Президент Клуба меценатов Казахстана (с 11.2000</w:t>
            </w:r>
            <w:r>
              <w:rPr>
                <w:rStyle w:val="s0"/>
              </w:rPr>
              <w:t xml:space="preserve">); </w:t>
            </w:r>
          </w:p>
          <w:p w:rsidR="00000000" w:rsidRDefault="00601616">
            <w:pPr>
              <w:ind w:left="284" w:hanging="284"/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Член</w:t>
            </w:r>
            <w:r>
              <w:t xml:space="preserve"> Совета предпринимателей при Президенте Республики Казахстан (09.2001-07.2002);</w:t>
            </w:r>
          </w:p>
          <w:p w:rsidR="00000000" w:rsidRDefault="00601616">
            <w:pPr>
              <w:ind w:left="284" w:hanging="284"/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Ведущий ток-шоу «Собственное мнение», ТРК «31-й канал» (09.2002-12.2003</w:t>
            </w:r>
            <w:r>
              <w:rPr>
                <w:rStyle w:val="s0"/>
              </w:rPr>
              <w:t>);</w:t>
            </w:r>
          </w:p>
          <w:p w:rsidR="00000000" w:rsidRDefault="00601616">
            <w:pPr>
              <w:ind w:left="284" w:hanging="284"/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 xml:space="preserve">Руководитель избирательной кампании в поддержку кандидата в </w:t>
            </w:r>
            <w:r>
              <w:rPr>
                <w:rStyle w:val="s0"/>
              </w:rPr>
              <w:t>Президенты Республики Казахс</w:t>
            </w:r>
            <w:r>
              <w:rPr>
                <w:rStyle w:val="s0"/>
              </w:rPr>
              <w:t>тан Ж.А. Туякбая (09</w:t>
            </w:r>
            <w:r>
              <w:t>.2005-12.2005)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1616">
            <w:r>
              <w:rPr>
                <w:rStyle w:val="s1"/>
              </w:rPr>
              <w:t>Выборные должности, депутатство:</w:t>
            </w:r>
          </w:p>
          <w:p w:rsidR="00000000" w:rsidRDefault="00601616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Депутат Мажилиса Парламента Республики Казахстан (03.2000-12.2001);</w:t>
            </w:r>
          </w:p>
          <w:p w:rsidR="00000000" w:rsidRDefault="00601616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 xml:space="preserve">Депутат Мажилиса Парламента Республики Казахстан 2-го созыва, член Комитета по экономической реформе и региональному развитию (в 10.1999 баллотировался по списку партии «Отан», получил депутатский мандат в связи с кончиной </w:t>
            </w:r>
            <w:r>
              <w:rPr>
                <w:i/>
                <w:iCs/>
              </w:rPr>
              <w:t>М.Т. Оспанова</w:t>
            </w:r>
            <w:r>
              <w:t xml:space="preserve"> (03.2000), исключен</w:t>
            </w:r>
            <w:r>
              <w:t xml:space="preserve"> из состава депутатов в связи с выходом из партии «Отан» (12.2001);</w:t>
            </w:r>
          </w:p>
          <w:p w:rsidR="00000000" w:rsidRDefault="00601616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Кандидат в депутаты Мажилиса Парламента Республики Казахстан V созыва </w:t>
            </w:r>
            <w:hyperlink r:id="rId8" w:history="1">
              <w:r>
                <w:rPr>
                  <w:rStyle w:val="a3"/>
                </w:rPr>
                <w:t>по партийному списку Общенациональной социал-д</w:t>
              </w:r>
              <w:r>
                <w:rPr>
                  <w:rStyle w:val="a3"/>
                </w:rPr>
                <w:t>емократической партии</w:t>
              </w:r>
            </w:hyperlink>
            <w:r>
              <w:rPr>
                <w:rStyle w:val="s0"/>
              </w:rPr>
              <w:t xml:space="preserve"> (09.12.2011)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1616">
            <w:r>
              <w:rPr>
                <w:rStyle w:val="s1"/>
              </w:rPr>
              <w:t xml:space="preserve">Партийная принадлежность: </w:t>
            </w:r>
          </w:p>
          <w:p w:rsidR="00000000" w:rsidRDefault="00601616">
            <w:pPr>
              <w:ind w:left="284" w:hanging="284"/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Член политсовета партии «Отан» (11.1999-12.2001);</w:t>
            </w:r>
          </w:p>
          <w:p w:rsidR="00000000" w:rsidRDefault="00601616">
            <w:pPr>
              <w:ind w:left="284" w:hanging="284"/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Член политсовета РОО «ДВК» (11.2001-11.2003);</w:t>
            </w:r>
          </w:p>
          <w:p w:rsidR="00000000" w:rsidRDefault="00601616">
            <w:pPr>
              <w:ind w:left="284" w:hanging="284"/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Сопредседатель Демократической партии Казахстана «Ак жол» (03.2002-03.2005);</w:t>
            </w:r>
          </w:p>
          <w:p w:rsidR="00000000" w:rsidRDefault="00601616">
            <w:pPr>
              <w:ind w:left="284" w:hanging="284"/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Председатель президиума Центрального совета ДПК «Ак жол» (11.2003-03.2005);</w:t>
            </w:r>
          </w:p>
          <w:p w:rsidR="00000000" w:rsidRDefault="00601616">
            <w:pPr>
              <w:ind w:left="284" w:hanging="284"/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Член Координационного совета демократических сил Казахстана (с 10.2004);</w:t>
            </w:r>
          </w:p>
          <w:p w:rsidR="00000000" w:rsidRDefault="00601616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Член през</w:t>
            </w:r>
            <w:r>
              <w:t>идиума совета РОО «ЗСК» (с 03.2005);</w:t>
            </w:r>
          </w:p>
          <w:p w:rsidR="00000000" w:rsidRDefault="00601616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Сопредседатель Демократической партии Казахстана «Настоящий АК ЖОЛ» (04.2005-02.2008);</w:t>
            </w:r>
          </w:p>
          <w:p w:rsidR="00000000" w:rsidRDefault="00601616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t xml:space="preserve">    </w:t>
            </w:r>
            <w:hyperlink r:id="rId9" w:history="1">
              <w:r>
                <w:rPr>
                  <w:rStyle w:val="a3"/>
                </w:rPr>
                <w:t>Председатель ДПК «Азат»</w:t>
              </w:r>
            </w:hyperlink>
            <w:r>
              <w:rPr>
                <w:rStyle w:val="s01"/>
              </w:rPr>
              <w:t xml:space="preserve"> (</w:t>
            </w:r>
            <w:r>
              <w:t>«Настоящий АК ЖОЛ»</w:t>
            </w:r>
            <w:r>
              <w:rPr>
                <w:rStyle w:val="s01"/>
              </w:rPr>
              <w:t>) (02.2008-1</w:t>
            </w:r>
            <w:r>
              <w:rPr>
                <w:rStyle w:val="s01"/>
              </w:rPr>
              <w:t>0.2009);</w:t>
            </w:r>
          </w:p>
          <w:p w:rsidR="00000000" w:rsidRDefault="00601616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Сопредседатель Общенациональной социал-демократической партии «Азат» (2009-2013)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1616">
            <w:r>
              <w:rPr>
                <w:rStyle w:val="s1"/>
              </w:rPr>
              <w:t>Научные, литературные труды, публикации:</w:t>
            </w:r>
          </w:p>
          <w:p w:rsidR="00000000" w:rsidRDefault="00601616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Автор книг «Вместе во имя настоящего и будущего Казахстана» (2003 в соавт.), «Ак жол, Казахстан!» (2003 в с</w:t>
            </w:r>
            <w:r>
              <w:t>оавт.)</w:t>
            </w:r>
          </w:p>
        </w:tc>
      </w:tr>
    </w:tbl>
    <w:p w:rsidR="00000000" w:rsidRDefault="00601616"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01616" w:rsidRDefault="00601616" w:rsidP="00601616">
      <w:r>
        <w:separator/>
      </w:r>
    </w:p>
  </w:endnote>
  <w:endnote w:type="continuationSeparator" w:id="0">
    <w:p w:rsidR="00601616" w:rsidRDefault="00601616" w:rsidP="006016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1616" w:rsidRDefault="00601616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1616" w:rsidRDefault="00601616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1616" w:rsidRDefault="00601616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01616" w:rsidRDefault="00601616" w:rsidP="00601616">
      <w:r>
        <w:separator/>
      </w:r>
    </w:p>
  </w:footnote>
  <w:footnote w:type="continuationSeparator" w:id="0">
    <w:p w:rsidR="00601616" w:rsidRDefault="00601616" w:rsidP="0060161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1616" w:rsidRDefault="00601616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1616" w:rsidRDefault="00601616" w:rsidP="00601616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01616" w:rsidRPr="00601616" w:rsidRDefault="00601616" w:rsidP="00601616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Абилов Булат Мукишевич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1616" w:rsidRDefault="00601616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01616"/>
    <w:rsid w:val="006016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55AC6"/>
      <w:kern w:val="36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601616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01616"/>
    <w:rPr>
      <w:rFonts w:ascii="Tahoma" w:eastAsiaTheme="minorEastAsia" w:hAnsi="Tahoma" w:cs="Tahoma"/>
      <w:color w:val="000000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601616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601616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601616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60161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55AC6"/>
      <w:kern w:val="36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601616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01616"/>
    <w:rPr>
      <w:rFonts w:ascii="Tahoma" w:eastAsiaTheme="minorEastAsia" w:hAnsi="Tahoma" w:cs="Tahoma"/>
      <w:color w:val="000000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601616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601616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601616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60161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092379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64226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474</Words>
  <Characters>2705</Characters>
  <Application>Microsoft Office Word</Application>
  <DocSecurity>0</DocSecurity>
  <Lines>22</Lines>
  <Paragraphs>6</Paragraphs>
  <ScaleCrop>false</ScaleCrop>
  <Company/>
  <LinksUpToDate>false</LinksUpToDate>
  <CharactersWithSpaces>3173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Абилов Булат Мукишевич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2023-09-02T01:51:00Z</dcterms:created>
  <dcterms:modified xsi:type="dcterms:W3CDTF">2023-09-02T01:51:00Z</dcterms:modified>
</cp:coreProperties>
</file>