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FE0">
      <w:pPr>
        <w:jc w:val="center"/>
      </w:pPr>
      <w:bookmarkStart w:id="0" w:name="_GoBack"/>
      <w:bookmarkEnd w:id="0"/>
      <w:r>
        <w:rPr>
          <w:rStyle w:val="s1"/>
        </w:rPr>
        <w:t>Адвокаттық және нотариаттық қызмет түрлерін лицензиялау кезінде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 маусымдағы № 454 Қаулысы</w:t>
      </w:r>
    </w:p>
    <w:p w:rsidR="00000000" w:rsidRDefault="005B1FE0">
      <w:pPr>
        <w:jc w:val="center"/>
      </w:pPr>
      <w:r>
        <w:rPr>
          <w:rStyle w:val="s3"/>
          <w:b w:val="0"/>
          <w:bCs w:val="0"/>
        </w:rPr>
        <w:t xml:space="preserve">(2012.29.03.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5B1FE0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B1FE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19 қарашадағы № 1460 </w:t>
      </w:r>
      <w:hyperlink r:id="rId8" w:anchor="sub_id=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B1FE0">
      <w:pPr>
        <w:jc w:val="center"/>
      </w:pPr>
      <w:r>
        <w:t> </w:t>
      </w:r>
    </w:p>
    <w:p w:rsidR="00000000" w:rsidRDefault="005B1FE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</w:t>
      </w:r>
      <w:r>
        <w:rPr>
          <w:rStyle w:val="s3"/>
          <w:b w:val="0"/>
          <w:bCs w:val="0"/>
        </w:rPr>
        <w:t xml:space="preserve">метінің 2011.16.11. № 1346 </w:t>
      </w:r>
      <w:hyperlink r:id="rId9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B1FE0">
      <w:pPr>
        <w:jc w:val="center"/>
      </w:pPr>
      <w:r>
        <w:t> </w:t>
      </w:r>
    </w:p>
    <w:p w:rsidR="00000000" w:rsidRDefault="005B1FE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</w:t>
      </w:r>
      <w:hyperlink r:id="rId11" w:history="1">
        <w:r>
          <w:rPr>
            <w:rStyle w:val="a4"/>
          </w:rPr>
          <w:t>Нотариат туралы</w:t>
        </w:r>
      </w:hyperlink>
      <w:r>
        <w:rPr>
          <w:rStyle w:val="s0"/>
        </w:rPr>
        <w:t>» 1997 жылғы 14 шілдедегі, «</w:t>
      </w:r>
      <w:hyperlink r:id="rId12" w:history="1">
        <w:r>
          <w:rPr>
            <w:rStyle w:val="a4"/>
          </w:rPr>
          <w:t>Адвокаттық қызмет туралы</w:t>
        </w:r>
      </w:hyperlink>
      <w:r>
        <w:rPr>
          <w:rStyle w:val="s0"/>
        </w:rPr>
        <w:t>» 1997 жылғы 5 желтоқсандағы және «</w:t>
      </w:r>
      <w:hyperlink r:id="rId13" w:history="1">
        <w:r>
          <w:rPr>
            <w:rStyle w:val="a4"/>
          </w:rPr>
          <w:t>Лицензиялау туралы</w:t>
        </w:r>
      </w:hyperlink>
      <w:r>
        <w:rPr>
          <w:rStyle w:val="s0"/>
        </w:rPr>
        <w:t xml:space="preserve">» 2007 жылғы 11 қаңтардағы заңдарын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B1FE0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1) ҚР Үкіметінің 2011.16.11. № 1346 </w:t>
      </w:r>
      <w:hyperlink r:id="rId1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2) адвокаттық қызметті лицензиялау кезінде қойылатын </w:t>
      </w:r>
      <w:hyperlink w:anchor="sub1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>;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3) ҚР Үкіметінің 2011.16.11. № 1346 </w:t>
      </w:r>
      <w:hyperlink r:id="rId1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B1FE0">
      <w:pPr>
        <w:ind w:firstLine="400"/>
        <w:jc w:val="both"/>
      </w:pPr>
      <w:r>
        <w:rPr>
          <w:rStyle w:val="s0"/>
        </w:rPr>
        <w:t>4) нотариаттық қызметті лицензияла</w:t>
      </w:r>
      <w:r>
        <w:rPr>
          <w:rStyle w:val="s0"/>
        </w:rPr>
        <w:t xml:space="preserve">у кезінде қойылатын біліктілік </w:t>
      </w:r>
      <w:hyperlink r:id="rId18" w:anchor="sub_id=1" w:history="1">
        <w:r>
          <w:rPr>
            <w:rStyle w:val="a4"/>
          </w:rPr>
          <w:t>талаптары бекітілсін</w:t>
        </w:r>
      </w:hyperlink>
      <w:r>
        <w:rPr>
          <w:rStyle w:val="s0"/>
        </w:rPr>
        <w:t>.</w:t>
      </w:r>
    </w:p>
    <w:p w:rsidR="00000000" w:rsidRDefault="005B1FE0">
      <w:pPr>
        <w:ind w:firstLine="400"/>
        <w:jc w:val="both"/>
      </w:pPr>
      <w:r>
        <w:rPr>
          <w:rStyle w:val="s0"/>
        </w:rPr>
        <w:t>2. Мыналардың: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1) «Адвокаттық қызмет пен нотариустардың қызметін лицензиялау ережесін бекіту туралы»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2002 жылғы 27 ақпандағы № 254 </w:t>
      </w:r>
      <w:hyperlink r:id="rId1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2002 ж., № 6, 60-құжат);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2) «Қазақстан Республикасы Әділет министрлігінің мәселелері» туралы» Қазақстан </w:t>
      </w:r>
      <w:r>
        <w:rPr>
          <w:rStyle w:val="s0"/>
        </w:rPr>
        <w:t xml:space="preserve">Республикасы Үкіметінің 2004 жылғы 28 қазандағы № 1120 қаулысымен (Қазақстан Республикасының ПҮАЖ-ы, 2004 ж., № 41, 532-құжат) бекітілген Қазақстан Республикасы Үкіметінің кейбір шешімдеріне енгізілетін </w:t>
      </w:r>
      <w:hyperlink r:id="rId20" w:anchor="sub_id=3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толықтырулардың</w:t>
        </w:r>
      </w:hyperlink>
      <w:r>
        <w:rPr>
          <w:rStyle w:val="s0"/>
        </w:rPr>
        <w:t xml:space="preserve"> 4-тармағының;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3) «Қазақстан Республикасы Үкіметінің 2001 жылғы 25 қыркүйектегі № 1235 және 2002 жылғы 27 ақпандағы № 254 қаулыларына өзгерістер мен толықтырулар енгізу туралы»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2004 жылғы 7 мамырдағы № 518 </w:t>
      </w:r>
      <w:hyperlink r:id="rId2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2004 ж., № 21, 269-құжат) 1-тармағының 2) тармақшасының күші жойылды деп танылсын.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22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 және 2007 жылғы 9 тамыздан бастап қолданысқа енгізіледі.</w:t>
      </w:r>
    </w:p>
    <w:p w:rsidR="00000000" w:rsidRDefault="005B1FE0">
      <w:pPr>
        <w:ind w:firstLine="400"/>
        <w:jc w:val="both"/>
      </w:pPr>
      <w:r>
        <w:rPr>
          <w:rStyle w:val="s0"/>
        </w:rPr>
        <w:t> </w:t>
      </w:r>
    </w:p>
    <w:p w:rsidR="00000000" w:rsidRDefault="005B1FE0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FE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B1FE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FE0">
            <w:r>
              <w:rPr>
                <w:rStyle w:val="s0"/>
                <w:b/>
                <w:bCs/>
              </w:rPr>
              <w:t> </w:t>
            </w:r>
          </w:p>
          <w:p w:rsidR="00000000" w:rsidRDefault="005B1FE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B1FE0">
      <w:pPr>
        <w:ind w:firstLine="400"/>
        <w:jc w:val="both"/>
      </w:pPr>
      <w:r>
        <w:rPr>
          <w:rStyle w:val="s0"/>
        </w:rPr>
        <w:t> 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Ереже. ҚР Үкіметінің 2011.16.11. № 1346 </w:t>
      </w:r>
      <w:hyperlink r:id="rId2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4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B1FE0">
      <w:pPr>
        <w:ind w:firstLine="400"/>
        <w:jc w:val="both"/>
      </w:pPr>
      <w:r>
        <w:t> </w:t>
      </w:r>
    </w:p>
    <w:p w:rsidR="00000000" w:rsidRDefault="005B1FE0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B1FE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B1FE0">
      <w:pPr>
        <w:ind w:firstLine="400"/>
        <w:jc w:val="right"/>
      </w:pPr>
      <w:r>
        <w:rPr>
          <w:rStyle w:val="s0"/>
        </w:rPr>
        <w:t>2007 жылғы 2 маусы</w:t>
      </w:r>
      <w:r>
        <w:rPr>
          <w:rStyle w:val="s0"/>
        </w:rPr>
        <w:t>мдағы</w:t>
      </w:r>
    </w:p>
    <w:p w:rsidR="00000000" w:rsidRDefault="005B1FE0">
      <w:pPr>
        <w:ind w:firstLine="400"/>
        <w:jc w:val="right"/>
      </w:pPr>
      <w:r>
        <w:rPr>
          <w:rStyle w:val="s0"/>
        </w:rPr>
        <w:t xml:space="preserve">№ 454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B1FE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B1FE0">
      <w:pPr>
        <w:ind w:firstLine="400"/>
        <w:jc w:val="right"/>
      </w:pPr>
      <w:r>
        <w:rPr>
          <w:rStyle w:val="s0"/>
        </w:rPr>
        <w:t> </w:t>
      </w:r>
    </w:p>
    <w:p w:rsidR="00000000" w:rsidRDefault="005B1FE0">
      <w:pPr>
        <w:ind w:firstLine="400"/>
        <w:jc w:val="right"/>
      </w:pPr>
      <w:r>
        <w:rPr>
          <w:rStyle w:val="s0"/>
        </w:rPr>
        <w:t> </w:t>
      </w:r>
    </w:p>
    <w:p w:rsidR="00000000" w:rsidRDefault="005B1FE0">
      <w:pPr>
        <w:jc w:val="center"/>
      </w:pPr>
      <w:r>
        <w:rPr>
          <w:rStyle w:val="s1"/>
        </w:rPr>
        <w:t xml:space="preserve">Адвокаттық қызметті лицензиялау кезінде қойылатын </w:t>
      </w:r>
    </w:p>
    <w:p w:rsidR="00000000" w:rsidRDefault="005B1FE0">
      <w:pPr>
        <w:jc w:val="center"/>
      </w:pPr>
      <w:r>
        <w:rPr>
          <w:rStyle w:val="s1"/>
        </w:rPr>
        <w:t>біліктілік талаптары</w:t>
      </w:r>
    </w:p>
    <w:p w:rsidR="00000000" w:rsidRDefault="005B1FE0">
      <w:pPr>
        <w:ind w:firstLine="400"/>
        <w:jc w:val="both"/>
      </w:pPr>
      <w:r>
        <w:rPr>
          <w:rStyle w:val="s0"/>
        </w:rPr>
        <w:t> </w:t>
      </w:r>
    </w:p>
    <w:p w:rsidR="00000000" w:rsidRDefault="005B1FE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2011.16.11. № 1346 </w:t>
      </w:r>
      <w:hyperlink r:id="rId25" w:anchor="sub_id=300" w:history="1">
        <w:r>
          <w:rPr>
            <w:rStyle w:val="a4"/>
            <w:i/>
            <w:iCs/>
            <w:bdr w:val="none" w:sz="0" w:space="0" w:color="auto" w:frame="1"/>
          </w:rPr>
          <w:t>Қ</w:t>
        </w:r>
        <w:r>
          <w:rPr>
            <w:rStyle w:val="a4"/>
            <w:i/>
            <w:iCs/>
            <w:bdr w:val="none" w:sz="0" w:space="0" w:color="auto" w:frame="1"/>
          </w:rPr>
          <w:t>аулысымен</w:t>
        </w:r>
      </w:hyperlink>
      <w:r>
        <w:rPr>
          <w:rStyle w:val="s3"/>
          <w:b w:val="0"/>
          <w:bCs w:val="0"/>
        </w:rPr>
        <w:t xml:space="preserve"> 1-тармақ жаңа редакцияда (</w:t>
      </w:r>
      <w:hyperlink r:id="rId26" w:anchor="sub_id=1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ҚР Үкіметінің 2012.29.03. № 365 </w:t>
      </w:r>
      <w:hyperlink r:id="rId2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</w:t>
      </w:r>
      <w:r>
        <w:rPr>
          <w:rStyle w:val="s3"/>
          <w:b w:val="0"/>
          <w:bCs w:val="0"/>
        </w:rPr>
        <w:t xml:space="preserve">ді (алғашқы ресми </w:t>
      </w:r>
      <w:hyperlink r:id="rId28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күнтізбелік жиырма бір күн өткен соң қолданысқа енгізілді) (</w:t>
      </w:r>
      <w:hyperlink r:id="rId29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B1FE0">
      <w:pPr>
        <w:ind w:firstLine="400"/>
        <w:jc w:val="both"/>
      </w:pPr>
      <w:r>
        <w:rPr>
          <w:rStyle w:val="s0"/>
        </w:rPr>
        <w:t>1. Адвокаттық қызметті жүзеге асыру үшін жеке тұлғаларға қойылатын біліктілік талаптары:</w:t>
      </w:r>
    </w:p>
    <w:p w:rsidR="00000000" w:rsidRDefault="005B1FE0">
      <w:pPr>
        <w:ind w:firstLine="400"/>
        <w:jc w:val="both"/>
      </w:pPr>
      <w:r>
        <w:rPr>
          <w:rStyle w:val="s0"/>
        </w:rPr>
        <w:t>1) Қазақстан Республикасының азаматтығы;</w:t>
      </w:r>
    </w:p>
    <w:p w:rsidR="00000000" w:rsidRDefault="005B1FE0">
      <w:pPr>
        <w:ind w:firstLine="400"/>
        <w:jc w:val="both"/>
      </w:pPr>
      <w:r>
        <w:rPr>
          <w:rStyle w:val="s0"/>
        </w:rPr>
        <w:t>2) жоғары заң білімінің болуы;</w:t>
      </w:r>
    </w:p>
    <w:p w:rsidR="00000000" w:rsidRDefault="005B1FE0">
      <w:pPr>
        <w:ind w:firstLine="400"/>
        <w:jc w:val="both"/>
      </w:pPr>
      <w:r>
        <w:rPr>
          <w:rStyle w:val="s0"/>
        </w:rPr>
        <w:t>3) кемінде бес жыл адвокаттық қызмет стажы бар адвокатта алты айдан бір жылға дейінгі мерзімд</w:t>
      </w:r>
      <w:r>
        <w:rPr>
          <w:rStyle w:val="s0"/>
        </w:rPr>
        <w:t>е тағылымдамадан өту;</w:t>
      </w:r>
    </w:p>
    <w:p w:rsidR="00000000" w:rsidRDefault="005B1FE0">
      <w:pPr>
        <w:ind w:firstLine="400"/>
        <w:jc w:val="both"/>
      </w:pPr>
      <w:r>
        <w:rPr>
          <w:rStyle w:val="s0"/>
        </w:rPr>
        <w:t>4) аттестациялық әділет комиссиясында аттестаттаудан өту;</w:t>
      </w:r>
    </w:p>
    <w:p w:rsidR="00000000" w:rsidRDefault="005B1FE0">
      <w:pPr>
        <w:ind w:firstLine="400"/>
        <w:jc w:val="both"/>
      </w:pPr>
      <w:r>
        <w:rPr>
          <w:rStyle w:val="s0"/>
        </w:rPr>
        <w:t>5) наркологиялық және психиатриялық диспансерлерде есепте тұратыны туралы мәліметтердің болмауы;</w:t>
      </w:r>
    </w:p>
    <w:p w:rsidR="00000000" w:rsidRDefault="005B1FE0">
      <w:pPr>
        <w:ind w:firstLine="400"/>
        <w:jc w:val="both"/>
      </w:pPr>
      <w:r>
        <w:rPr>
          <w:rStyle w:val="s0"/>
        </w:rPr>
        <w:t>6) соттылығының болмауы.</w:t>
      </w:r>
    </w:p>
    <w:p w:rsidR="00000000" w:rsidRDefault="005B1FE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2011.16.11. № 1346 </w:t>
      </w:r>
      <w:hyperlink r:id="rId30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31" w:anchor="sub_id=22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ҚР Үкіметінің 2012.29.03. № 365 </w:t>
      </w:r>
      <w:hyperlink r:id="rId32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жаңа редакцияда (алғашқы ресми </w:t>
      </w:r>
      <w:hyperlink r:id="rId33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күнтізбелік жиырма бір күн өткен соң қолданысқа енгі</w:t>
      </w:r>
      <w:r>
        <w:rPr>
          <w:rStyle w:val="s3"/>
          <w:b w:val="0"/>
          <w:bCs w:val="0"/>
        </w:rPr>
        <w:t>зілді) (</w:t>
      </w:r>
      <w:hyperlink r:id="rId34" w:anchor="sub_id=22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B1FE0">
      <w:pPr>
        <w:ind w:firstLine="400"/>
        <w:jc w:val="both"/>
      </w:pPr>
      <w:r>
        <w:rPr>
          <w:rStyle w:val="s0"/>
        </w:rPr>
        <w:t>2. Осы адвокаттық қызметті лицензиялау кезінде қойылатын біліктілік талаптарының 1-тармағының 3) тармақшасында көзделген біліктілік талабы «Қазақстан Рес</w:t>
      </w:r>
      <w:r>
        <w:rPr>
          <w:rStyle w:val="s0"/>
        </w:rPr>
        <w:t xml:space="preserve">публикасының сот жүйесі мен судьяларының мәртебесі туралы» Қазақстан Республикасы Конституциялық заңының </w:t>
      </w:r>
      <w:hyperlink r:id="rId35" w:anchor="sub_id=340000" w:history="1">
        <w:r>
          <w:rPr>
            <w:rStyle w:val="a4"/>
          </w:rPr>
          <w:t>34-бабы 1-тармағының 1), 2), 3), 9) және 12) тармақшаларында</w:t>
        </w:r>
      </w:hyperlink>
      <w:r>
        <w:rPr>
          <w:rStyle w:val="s0"/>
        </w:rPr>
        <w:t xml:space="preserve"> көздел</w:t>
      </w:r>
      <w:r>
        <w:rPr>
          <w:rStyle w:val="s0"/>
        </w:rPr>
        <w:t>ген негіздер бойынша судья өкілеттіктерін тоқтатқан адамдарға қолданылмайды.</w:t>
      </w:r>
    </w:p>
    <w:p w:rsidR="00000000" w:rsidRDefault="005B1FE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2012.29.03. № 365 </w:t>
      </w:r>
      <w:hyperlink r:id="rId36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 жаңа редакцияда (алғашқы ресми </w:t>
      </w:r>
      <w:hyperlink r:id="rId37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күнтізбелік жиырма бір күн өткен соң қолданысқа енгізілді) (</w:t>
      </w:r>
      <w:hyperlink r:id="rId38" w:anchor="sub_id=33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B1FE0">
      <w:pPr>
        <w:ind w:firstLine="400"/>
        <w:jc w:val="both"/>
      </w:pPr>
      <w:r>
        <w:rPr>
          <w:rStyle w:val="s0"/>
        </w:rPr>
        <w:t>3. Осы адвокаттық қызметті ли</w:t>
      </w:r>
      <w:r>
        <w:rPr>
          <w:rStyle w:val="s0"/>
        </w:rPr>
        <w:t>цензиялау кезінде қойылатын біліктілік талаптарының 1-тармағының 4) тармақшасында көзделген біліктілік талабы мыналарға:</w:t>
      </w:r>
    </w:p>
    <w:p w:rsidR="00000000" w:rsidRDefault="005B1FE0">
      <w:pPr>
        <w:ind w:firstLine="400"/>
        <w:jc w:val="both"/>
      </w:pPr>
      <w:r>
        <w:rPr>
          <w:rStyle w:val="s0"/>
        </w:rPr>
        <w:t>1) Қазақстан Республикасының Жоғары Соты Кеңесінің жанындағы Біліктілік комиссиясында біліктілік емтиханын тапсырған, сотта тағылымдама</w:t>
      </w:r>
      <w:r>
        <w:rPr>
          <w:rStyle w:val="s0"/>
        </w:rPr>
        <w:t>дан ойдағыдай өткен және облыстық немесе оған теңестірілген соттың жалпы отырысының оң пікірін алған адамдарға;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2) «Қазақстан Республикасының сот жүйесі мен судьяларының мәртебесі туралы» Қазақстан Республикасы Конституциялық заңының </w:t>
      </w:r>
      <w:hyperlink r:id="rId39" w:anchor="sub_id=340000" w:history="1">
        <w:r>
          <w:rPr>
            <w:rStyle w:val="a4"/>
          </w:rPr>
          <w:t>34-бабы 1-тармағының 1), 2), 3), 9) және 12) тармақшаларында</w:t>
        </w:r>
      </w:hyperlink>
      <w:r>
        <w:rPr>
          <w:rStyle w:val="s0"/>
        </w:rPr>
        <w:t xml:space="preserve"> көзделген негіздер бойынша судья өкілеттіктерін тоқтатқан адамдарға;</w:t>
      </w:r>
    </w:p>
    <w:p w:rsidR="00000000" w:rsidRDefault="005B1FE0">
      <w:pPr>
        <w:ind w:firstLine="400"/>
        <w:jc w:val="both"/>
      </w:pPr>
      <w:r>
        <w:rPr>
          <w:rStyle w:val="s0"/>
        </w:rPr>
        <w:t>3) теріс себептермен босатылғандарды қоспағанда, прокурор немесе</w:t>
      </w:r>
      <w:r>
        <w:rPr>
          <w:rStyle w:val="s0"/>
        </w:rPr>
        <w:t xml:space="preserve"> тергеуші лауазымында кемінде он жыл жұмыс өтілі болған жағдайда, прокуратура және тергеу органдарынан босатылған адамдарға қолданылмайды.</w:t>
      </w:r>
    </w:p>
    <w:p w:rsidR="00000000" w:rsidRDefault="005B1FE0">
      <w:pPr>
        <w:ind w:firstLine="400"/>
        <w:jc w:val="both"/>
      </w:pPr>
      <w:r>
        <w:rPr>
          <w:rStyle w:val="s0"/>
        </w:rPr>
        <w:t xml:space="preserve">4. ҚР Үкіметінің 2011.16.11. № 1346 </w:t>
      </w:r>
      <w:hyperlink r:id="rId4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1" w:anchor="sub_id=444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B1FE0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5B1FE0">
      <w:pPr>
        <w:ind w:firstLine="400"/>
        <w:jc w:val="both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FE0" w:rsidRDefault="005B1FE0" w:rsidP="005B1FE0">
      <w:r>
        <w:separator/>
      </w:r>
    </w:p>
  </w:endnote>
  <w:endnote w:type="continuationSeparator" w:id="0">
    <w:p w:rsidR="005B1FE0" w:rsidRDefault="005B1FE0" w:rsidP="005B1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E0" w:rsidRDefault="005B1F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E0" w:rsidRDefault="005B1F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E0" w:rsidRDefault="005B1F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FE0" w:rsidRDefault="005B1FE0" w:rsidP="005B1FE0">
      <w:r>
        <w:separator/>
      </w:r>
    </w:p>
  </w:footnote>
  <w:footnote w:type="continuationSeparator" w:id="0">
    <w:p w:rsidR="005B1FE0" w:rsidRDefault="005B1FE0" w:rsidP="005B1F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E0" w:rsidRDefault="005B1F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E0" w:rsidRDefault="005B1FE0" w:rsidP="005B1F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FE0" w:rsidRDefault="005B1FE0" w:rsidP="005B1F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«Адвокаттық және нотариаттық қызмет түрлерін лицензиялау кезінде қойылатын біліктілік талаптарын бекіту туралы» Қазақстан Республикасы Үкіметінің 2007 жылғы 2 маусымдағы № 454 Қаулысы (2012.29.03. берілген өзгерістер мен толықтырулармен) (күші жойылды)</w:t>
    </w:r>
  </w:p>
  <w:p w:rsidR="005B1FE0" w:rsidRPr="005B1FE0" w:rsidRDefault="005B1FE0" w:rsidP="005B1F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02.02.2013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E0" w:rsidRDefault="005B1F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FE0"/>
    <w:rsid w:val="005B1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F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F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F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F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F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F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F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F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6791" TargetMode="External"/><Relationship Id="rId18" Type="http://schemas.openxmlformats.org/officeDocument/2006/relationships/hyperlink" Target="http://online.zakon.kz/Document/?doc_id=30106929" TargetMode="External"/><Relationship Id="rId26" Type="http://schemas.openxmlformats.org/officeDocument/2006/relationships/hyperlink" Target="http://online.zakon.kz/Document/?doc_id=31114679" TargetMode="External"/><Relationship Id="rId39" Type="http://schemas.openxmlformats.org/officeDocument/2006/relationships/hyperlink" Target="http://online.zakon.kz/Document/?doc_id=5102116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7899" TargetMode="External"/><Relationship Id="rId34" Type="http://schemas.openxmlformats.org/officeDocument/2006/relationships/hyperlink" Target="http://online.zakon.kz/Document/?doc_id=31237608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0106909" TargetMode="External"/><Relationship Id="rId12" Type="http://schemas.openxmlformats.org/officeDocument/2006/relationships/hyperlink" Target="http://online.zakon.kz/Document/?doc_id=51008408" TargetMode="External"/><Relationship Id="rId17" Type="http://schemas.openxmlformats.org/officeDocument/2006/relationships/hyperlink" Target="http://online.zakon.kz/Document/?doc_id=31114679" TargetMode="External"/><Relationship Id="rId25" Type="http://schemas.openxmlformats.org/officeDocument/2006/relationships/hyperlink" Target="http://online.zakon.kz/Document/?doc_id=31086609" TargetMode="External"/><Relationship Id="rId33" Type="http://schemas.openxmlformats.org/officeDocument/2006/relationships/hyperlink" Target="http://online.zakon.kz/Document/?doc_id=31226024" TargetMode="External"/><Relationship Id="rId38" Type="http://schemas.openxmlformats.org/officeDocument/2006/relationships/hyperlink" Target="http://online.zakon.kz/Document/?doc_id=31237608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6609" TargetMode="External"/><Relationship Id="rId20" Type="http://schemas.openxmlformats.org/officeDocument/2006/relationships/hyperlink" Target="http://online.zakon.kz/Document/?doc_id=51051309" TargetMode="External"/><Relationship Id="rId29" Type="http://schemas.openxmlformats.org/officeDocument/2006/relationships/hyperlink" Target="http://online.zakon.kz/Document/?doc_id=31237608" TargetMode="External"/><Relationship Id="rId41" Type="http://schemas.openxmlformats.org/officeDocument/2006/relationships/hyperlink" Target="http://online.zakon.kz/Document/?doc_id=311146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8028" TargetMode="External"/><Relationship Id="rId24" Type="http://schemas.openxmlformats.org/officeDocument/2006/relationships/hyperlink" Target="http://online.zakon.kz/Document/?doc_id=31114679" TargetMode="External"/><Relationship Id="rId32" Type="http://schemas.openxmlformats.org/officeDocument/2006/relationships/hyperlink" Target="http://online.zakon.kz/Document/?doc_id=31153677" TargetMode="External"/><Relationship Id="rId37" Type="http://schemas.openxmlformats.org/officeDocument/2006/relationships/hyperlink" Target="http://online.zakon.kz/Document/?doc_id=31226024" TargetMode="External"/><Relationship Id="rId40" Type="http://schemas.openxmlformats.org/officeDocument/2006/relationships/hyperlink" Target="http://online.zakon.kz/Document/?doc_id=31086609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4679" TargetMode="External"/><Relationship Id="rId23" Type="http://schemas.openxmlformats.org/officeDocument/2006/relationships/hyperlink" Target="http://online.zakon.kz/Document/?doc_id=31086609" TargetMode="External"/><Relationship Id="rId28" Type="http://schemas.openxmlformats.org/officeDocument/2006/relationships/hyperlink" Target="http://online.zakon.kz/Document/?doc_id=31226024" TargetMode="External"/><Relationship Id="rId36" Type="http://schemas.openxmlformats.org/officeDocument/2006/relationships/hyperlink" Target="http://online.zakon.kz/Document/?doc_id=31153677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114679" TargetMode="External"/><Relationship Id="rId19" Type="http://schemas.openxmlformats.org/officeDocument/2006/relationships/hyperlink" Target="http://online.zakon.kz/Document/?doc_id=51029510" TargetMode="External"/><Relationship Id="rId31" Type="http://schemas.openxmlformats.org/officeDocument/2006/relationships/hyperlink" Target="http://online.zakon.kz/Document/?doc_id=31114679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6609" TargetMode="External"/><Relationship Id="rId14" Type="http://schemas.openxmlformats.org/officeDocument/2006/relationships/hyperlink" Target="http://online.zakon.kz/Document/?doc_id=31086609" TargetMode="External"/><Relationship Id="rId22" Type="http://schemas.openxmlformats.org/officeDocument/2006/relationships/hyperlink" Target="http://online.zakon.kz/Document/?doc_id=30106909" TargetMode="External"/><Relationship Id="rId27" Type="http://schemas.openxmlformats.org/officeDocument/2006/relationships/hyperlink" Target="http://online.zakon.kz/Document/?doc_id=31153677" TargetMode="External"/><Relationship Id="rId30" Type="http://schemas.openxmlformats.org/officeDocument/2006/relationships/hyperlink" Target="http://online.zakon.kz/Document/?doc_id=31086609" TargetMode="External"/><Relationship Id="rId35" Type="http://schemas.openxmlformats.org/officeDocument/2006/relationships/hyperlink" Target="http://online.zakon.kz/Document/?doc_id=51021164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12958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571</Words>
  <Characters>6884</Characters>
  <Application>Microsoft Office Word</Application>
  <DocSecurity>0</DocSecurity>
  <Lines>57</Lines>
  <Paragraphs>14</Paragraphs>
  <ScaleCrop>false</ScaleCrop>
  <Company>SPecialiST RePack</Company>
  <LinksUpToDate>false</LinksUpToDate>
  <CharactersWithSpaces>7441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«Адвокаттық және нотариаттық қызмет түрлерін лицензиялау кезінде қойылатын біліктілік талаптарын бекіту туралы» Қазақстан Республикасы Үкіметінің 2007 жылғы 2 маусымдағы № 454 Қаулысы (2012.29.03.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2024-02-23T03:00:00Z</dcterms:created>
  <dcterms:modified xsi:type="dcterms:W3CDTF">2024-02-23T03:00:00Z</dcterms:modified>
</cp:coreProperties>
</file>