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578E">
      <w:pPr>
        <w:jc w:val="both"/>
      </w:pPr>
      <w:bookmarkStart w:id="0" w:name="_GoBack"/>
      <w:bookmarkEnd w:id="0"/>
      <w:r>
        <w:rPr>
          <w:rStyle w:val="s3"/>
        </w:rPr>
        <w:t>ҚР</w:t>
      </w:r>
      <w:r>
        <w:rPr>
          <w:rStyle w:val="s3"/>
        </w:rPr>
        <w:t xml:space="preserve"> Үкіметінің 2012 жылғы 19 қарашадағы № 1460 </w:t>
      </w:r>
      <w:hyperlink r:id="rId7" w:anchor="sub_id=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C578E">
      <w:pPr>
        <w:ind w:firstLine="400"/>
        <w:jc w:val="both"/>
      </w:pPr>
      <w:r>
        <w:rPr>
          <w:rStyle w:val="s0"/>
        </w:rPr>
        <w:t> </w:t>
      </w:r>
    </w:p>
    <w:p w:rsidR="00000000" w:rsidRDefault="009C578E">
      <w:pPr>
        <w:ind w:firstLine="400"/>
        <w:jc w:val="both"/>
      </w:pPr>
      <w:r>
        <w:rPr>
          <w:rStyle w:val="s0"/>
        </w:rPr>
        <w:t xml:space="preserve">Ереже. ҚР Үкіметінің 2011.16.11. № 1346 </w:t>
      </w:r>
      <w:hyperlink r:id="rId8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9C578E">
      <w:pPr>
        <w:ind w:firstLine="400"/>
        <w:jc w:val="both"/>
      </w:pPr>
      <w:r>
        <w:rPr>
          <w:rStyle w:val="s0"/>
        </w:rPr>
        <w:t> </w:t>
      </w:r>
    </w:p>
    <w:p w:rsidR="00000000" w:rsidRDefault="009C578E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C578E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9C578E">
      <w:pPr>
        <w:ind w:firstLine="400"/>
        <w:jc w:val="right"/>
      </w:pPr>
      <w:r>
        <w:rPr>
          <w:rStyle w:val="s0"/>
        </w:rPr>
        <w:t>2007 жылғы 2 маусымдағы</w:t>
      </w:r>
    </w:p>
    <w:p w:rsidR="00000000" w:rsidRDefault="009C578E">
      <w:pPr>
        <w:ind w:firstLine="400"/>
        <w:jc w:val="right"/>
      </w:pPr>
      <w:r>
        <w:rPr>
          <w:rStyle w:val="s0"/>
        </w:rPr>
        <w:t xml:space="preserve">№ 454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9C578E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9C578E">
      <w:pPr>
        <w:ind w:firstLine="400"/>
        <w:jc w:val="right"/>
      </w:pPr>
      <w:r>
        <w:rPr>
          <w:rStyle w:val="s0"/>
        </w:rPr>
        <w:t> </w:t>
      </w:r>
    </w:p>
    <w:p w:rsidR="00000000" w:rsidRDefault="009C578E">
      <w:pPr>
        <w:ind w:firstLine="400"/>
        <w:jc w:val="right"/>
      </w:pPr>
      <w:r>
        <w:rPr>
          <w:rStyle w:val="s0"/>
        </w:rPr>
        <w:t> </w:t>
      </w:r>
    </w:p>
    <w:p w:rsidR="00000000" w:rsidRDefault="009C578E">
      <w:pPr>
        <w:jc w:val="center"/>
      </w:pPr>
      <w:r>
        <w:rPr>
          <w:rStyle w:val="s1"/>
        </w:rPr>
        <w:t xml:space="preserve">Нотариаттық қызметті лицензиялау кезінде қойылатын </w:t>
      </w:r>
      <w:r>
        <w:br/>
      </w:r>
      <w:r>
        <w:rPr>
          <w:rStyle w:val="s1"/>
        </w:rPr>
        <w:t>біліктілік талаптары</w:t>
      </w:r>
    </w:p>
    <w:p w:rsidR="00000000" w:rsidRDefault="009C578E">
      <w:pPr>
        <w:jc w:val="center"/>
      </w:pPr>
      <w:r>
        <w:rPr>
          <w:rStyle w:val="s3"/>
        </w:rPr>
        <w:t xml:space="preserve">(2012.29.03. берілген 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өзгерісте</w:t>
        </w:r>
        <w:r>
          <w:rPr>
            <w:rStyle w:val="a3"/>
            <w:i/>
            <w:iCs/>
            <w:bdr w:val="none" w:sz="0" w:space="0" w:color="auto" w:frame="1"/>
          </w:rPr>
          <w:t>р мен толықтырулармен</w:t>
        </w:r>
      </w:hyperlink>
      <w:r>
        <w:rPr>
          <w:rStyle w:val="s3"/>
        </w:rPr>
        <w:t>)</w:t>
      </w:r>
    </w:p>
    <w:p w:rsidR="00000000" w:rsidRDefault="009C578E">
      <w:pPr>
        <w:ind w:firstLine="400"/>
        <w:jc w:val="both"/>
      </w:pPr>
      <w:r>
        <w:rPr>
          <w:rStyle w:val="s0"/>
        </w:rPr>
        <w:t> </w:t>
      </w:r>
    </w:p>
    <w:p w:rsidR="00000000" w:rsidRDefault="009C578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2011.16.11. № 1346 </w:t>
      </w:r>
      <w:hyperlink r:id="rId12" w:anchor="sub_id=4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1-тармақ жаңа редакцияда (</w:t>
      </w:r>
      <w:hyperlink r:id="rId13" w:anchor="sub_id=1" w:history="1">
        <w:r>
          <w:rPr>
            <w:rStyle w:val="a3"/>
            <w:i/>
            <w:iCs/>
            <w:bdr w:val="none" w:sz="0" w:space="0" w:color="auto" w:frame="1"/>
          </w:rPr>
          <w:t>б</w:t>
        </w:r>
        <w:r>
          <w:rPr>
            <w:rStyle w:val="a3"/>
            <w:i/>
            <w:iCs/>
            <w:bdr w:val="none" w:sz="0" w:space="0" w:color="auto" w:frame="1"/>
          </w:rPr>
          <w:t>ұр</w:t>
        </w:r>
        <w:r>
          <w:rPr>
            <w:rStyle w:val="a3"/>
            <w:i/>
            <w:iCs/>
            <w:bdr w:val="none" w:sz="0" w:space="0" w:color="auto" w:frame="1"/>
          </w:rPr>
          <w:t>.ред.қара</w:t>
        </w:r>
      </w:hyperlink>
      <w:r>
        <w:rPr>
          <w:rStyle w:val="s3"/>
        </w:rPr>
        <w:t xml:space="preserve">); ҚР Үкіметінің 2012.29.03. № 365 </w:t>
      </w:r>
      <w:hyperlink r:id="rId14" w:anchor="sub_id=20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1-тармақ өзгертілді (алғашқы ресми 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</w:t>
      </w:r>
      <w:r>
        <w:rPr>
          <w:rStyle w:val="s3"/>
        </w:rPr>
        <w:t>кейін күнтізбелік жиырма бір күн өткен соң қолданысқа енгізілді) (</w:t>
      </w:r>
      <w:hyperlink r:id="rId16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9C578E">
      <w:pPr>
        <w:ind w:firstLine="400"/>
        <w:jc w:val="both"/>
      </w:pPr>
      <w:r>
        <w:rPr>
          <w:rStyle w:val="s0"/>
        </w:rPr>
        <w:t>1. Нотариаттық қызметті жүзеге асыру үшін жеке тұлғаларға қойылатын біліктілік талаптары:</w:t>
      </w:r>
    </w:p>
    <w:p w:rsidR="00000000" w:rsidRDefault="009C578E">
      <w:pPr>
        <w:ind w:firstLine="400"/>
        <w:jc w:val="both"/>
      </w:pPr>
      <w:r>
        <w:rPr>
          <w:rStyle w:val="s0"/>
        </w:rPr>
        <w:t>1)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азаматтығы;</w:t>
      </w:r>
    </w:p>
    <w:p w:rsidR="00000000" w:rsidRDefault="009C578E">
      <w:pPr>
        <w:ind w:firstLine="400"/>
        <w:jc w:val="both"/>
      </w:pPr>
      <w:r>
        <w:rPr>
          <w:rStyle w:val="s0"/>
        </w:rPr>
        <w:t>2) жоғары заң білімінің болуы;</w:t>
      </w:r>
    </w:p>
    <w:p w:rsidR="00000000" w:rsidRDefault="009C578E">
      <w:pPr>
        <w:ind w:firstLine="400"/>
        <w:jc w:val="both"/>
      </w:pPr>
      <w:r>
        <w:rPr>
          <w:rStyle w:val="s0"/>
        </w:rPr>
        <w:t>3) кемінде бір жыл мерзіммен нотариуста тағылымдамадан өту;</w:t>
      </w:r>
    </w:p>
    <w:p w:rsidR="00000000" w:rsidRDefault="009C578E">
      <w:pPr>
        <w:ind w:firstLine="400"/>
        <w:jc w:val="both"/>
      </w:pPr>
      <w:r>
        <w:rPr>
          <w:rStyle w:val="s0"/>
        </w:rPr>
        <w:t>4) аттестациялық әділет комиссиясында аттестаттаудан өту;</w:t>
      </w:r>
    </w:p>
    <w:p w:rsidR="00000000" w:rsidRDefault="009C578E">
      <w:pPr>
        <w:ind w:firstLine="400"/>
        <w:jc w:val="both"/>
      </w:pPr>
      <w:r>
        <w:rPr>
          <w:rStyle w:val="s0"/>
        </w:rPr>
        <w:t>5) наркологиялық және психиатриялық диспансерлерде есепте тұратыны туралы</w:t>
      </w:r>
      <w:r>
        <w:rPr>
          <w:rStyle w:val="s0"/>
        </w:rPr>
        <w:t xml:space="preserve"> мәліметтердің болмауы;</w:t>
      </w:r>
    </w:p>
    <w:p w:rsidR="00000000" w:rsidRDefault="009C578E">
      <w:pPr>
        <w:ind w:firstLine="400"/>
        <w:jc w:val="both"/>
      </w:pPr>
      <w:r>
        <w:rPr>
          <w:rStyle w:val="s0"/>
        </w:rPr>
        <w:t>6) соттылығының болмауы;</w:t>
      </w:r>
    </w:p>
    <w:p w:rsidR="00000000" w:rsidRDefault="009C578E">
      <w:pPr>
        <w:ind w:firstLine="400"/>
        <w:jc w:val="both"/>
      </w:pPr>
      <w:r>
        <w:rPr>
          <w:rStyle w:val="s0"/>
        </w:rPr>
        <w:t>7) жиырма бес жасқа толуы;</w:t>
      </w:r>
    </w:p>
    <w:p w:rsidR="00000000" w:rsidRDefault="009C578E">
      <w:pPr>
        <w:ind w:firstLine="400"/>
        <w:jc w:val="both"/>
      </w:pPr>
      <w:r>
        <w:rPr>
          <w:rStyle w:val="s0"/>
        </w:rPr>
        <w:t>8) заң мамандығы бойынша кемінде екі жыл жұмыс өтілінің болуы.</w:t>
      </w:r>
    </w:p>
    <w:p w:rsidR="00000000" w:rsidRDefault="009C578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2011.16.11. № 1346 </w:t>
      </w:r>
      <w:hyperlink r:id="rId17" w:anchor="sub_id=400" w:history="1">
        <w:r>
          <w:rPr>
            <w:rStyle w:val="a3"/>
            <w:i/>
            <w:iCs/>
            <w:bdr w:val="none" w:sz="0" w:space="0" w:color="auto" w:frame="1"/>
          </w:rPr>
          <w:t>Қау</w:t>
        </w:r>
        <w:r>
          <w:rPr>
            <w:rStyle w:val="a3"/>
            <w:i/>
            <w:iCs/>
            <w:bdr w:val="none" w:sz="0" w:space="0" w:color="auto" w:frame="1"/>
          </w:rPr>
          <w:t>лысымен</w:t>
        </w:r>
      </w:hyperlink>
      <w:r>
        <w:rPr>
          <w:rStyle w:val="s3"/>
        </w:rPr>
        <w:t xml:space="preserve"> 2-тармақ өзгертілді (</w:t>
      </w:r>
      <w:hyperlink r:id="rId18" w:anchor="sub_id=22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ҚР Үкіметінің 2012.29.03. № 365 </w:t>
      </w:r>
      <w:hyperlink r:id="rId19" w:anchor="sub_id=20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2-тарма</w:t>
      </w:r>
      <w:r>
        <w:rPr>
          <w:rStyle w:val="s3"/>
        </w:rPr>
        <w:t>қ</w:t>
      </w:r>
      <w:r>
        <w:rPr>
          <w:rStyle w:val="s3"/>
        </w:rPr>
        <w:t xml:space="preserve"> жаңа редакцияда (алғашқы ресми </w:t>
      </w:r>
      <w:hyperlink r:id="rId20" w:history="1">
        <w:r>
          <w:rPr>
            <w:rStyle w:val="a3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күнтізбелік жиырма бір күн өткен соң қолданысқа енгізілді) (</w:t>
      </w:r>
      <w:hyperlink r:id="rId21" w:anchor="sub_id=22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9C578E">
      <w:pPr>
        <w:ind w:firstLine="400"/>
        <w:jc w:val="both"/>
      </w:pPr>
      <w:r>
        <w:rPr>
          <w:rStyle w:val="s0"/>
        </w:rPr>
        <w:t>2. Осы нотариаттық қызметті лицензиялау кезінде қойылатын біліктілік талаптарының 1-тармағының 3) тармақшасында көзделген біліктілік талабы теріс себептермен қызметінен босатылғандарды қоспағанда, мемлекеттік нотариус болып қызмет атқарғ</w:t>
      </w:r>
      <w:r>
        <w:rPr>
          <w:rStyle w:val="s0"/>
        </w:rPr>
        <w:t>ан жұмыс өтілі бар адамдарға қолданылмайды.</w:t>
      </w:r>
    </w:p>
    <w:p w:rsidR="00000000" w:rsidRDefault="009C578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2012.29.03. № 365 </w:t>
      </w:r>
      <w:hyperlink r:id="rId22" w:anchor="sub_id=20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3-тармақ жаңа редакцияда (алғашқы ресми </w:t>
      </w:r>
      <w:hyperlink r:id="rId23" w:history="1">
        <w:r>
          <w:rPr>
            <w:rStyle w:val="a3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күнтізбелік жиырма бір күн өткен соң қолданысқа енгізілді) (</w:t>
      </w:r>
      <w:hyperlink r:id="rId24" w:anchor="sub_id=333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9C578E">
      <w:pPr>
        <w:ind w:firstLine="400"/>
        <w:jc w:val="both"/>
      </w:pPr>
      <w:r>
        <w:rPr>
          <w:rStyle w:val="s0"/>
        </w:rPr>
        <w:t>3. Осы нотариаттық қызметті лицензиялау кезінде қойылатын біліктілік талаптарының 1-тармағының 4) тармақшасында көзделген біліктілік талабы мыналарға:</w:t>
      </w:r>
    </w:p>
    <w:p w:rsidR="00000000" w:rsidRDefault="009C578E">
      <w:pPr>
        <w:ind w:firstLine="400"/>
        <w:jc w:val="both"/>
      </w:pPr>
      <w:r>
        <w:rPr>
          <w:rStyle w:val="s0"/>
        </w:rPr>
        <w:t>1) Қазақстан Республикасының Әділет біліктілік алқасында немесе Қазақстан Республикасы Жоғарғы Соты Кеңес</w:t>
      </w:r>
      <w:r>
        <w:rPr>
          <w:rStyle w:val="s0"/>
        </w:rPr>
        <w:t>інің жанындағы Біліктілік комиссиясында біліктілік емтиханын тапсырған адамдар, тұрақты судьялар және өз міндеттерін орындау кезінде теріс қылықтары мен заңдылықты бұзғаны үшін судья лауазымынан босатылған судьяларды қоспағанда, тұрақты судья болып жұмыс і</w:t>
      </w:r>
      <w:r>
        <w:rPr>
          <w:rStyle w:val="s0"/>
        </w:rPr>
        <w:t>стеген адамдарға;</w:t>
      </w:r>
    </w:p>
    <w:p w:rsidR="00000000" w:rsidRDefault="009C578E">
      <w:pPr>
        <w:ind w:firstLine="400"/>
        <w:jc w:val="both"/>
      </w:pPr>
      <w:r>
        <w:rPr>
          <w:rStyle w:val="s0"/>
        </w:rPr>
        <w:t>2) мемлекеттік нотариустарға қолданылмайды.</w:t>
      </w:r>
    </w:p>
    <w:p w:rsidR="00000000" w:rsidRDefault="009C578E">
      <w:pPr>
        <w:ind w:firstLine="400"/>
        <w:jc w:val="both"/>
      </w:pPr>
      <w:r>
        <w:rPr>
          <w:rStyle w:val="s0"/>
        </w:rPr>
        <w:t xml:space="preserve">4. ҚР Үкіметінің 2011.16.11. № 1346 </w:t>
      </w:r>
      <w:hyperlink r:id="rId25" w:anchor="sub_id=4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6" w:anchor="sub_id=444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9C578E">
      <w:pPr>
        <w:ind w:firstLine="400"/>
        <w:jc w:val="both"/>
      </w:pPr>
      <w:r>
        <w:rPr>
          <w:rStyle w:val="s0"/>
        </w:rPr>
        <w:t> </w:t>
      </w:r>
    </w:p>
    <w:p w:rsidR="00000000" w:rsidRDefault="009C578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578E" w:rsidRDefault="009C578E" w:rsidP="009C578E">
      <w:r>
        <w:separator/>
      </w:r>
    </w:p>
  </w:endnote>
  <w:endnote w:type="continuationSeparator" w:id="0">
    <w:p w:rsidR="009C578E" w:rsidRDefault="009C578E" w:rsidP="009C57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78E" w:rsidRDefault="009C578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78E" w:rsidRDefault="009C578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78E" w:rsidRDefault="009C578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578E" w:rsidRDefault="009C578E" w:rsidP="009C578E">
      <w:r>
        <w:separator/>
      </w:r>
    </w:p>
  </w:footnote>
  <w:footnote w:type="continuationSeparator" w:id="0">
    <w:p w:rsidR="009C578E" w:rsidRDefault="009C578E" w:rsidP="009C57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78E" w:rsidRDefault="009C578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78E" w:rsidRDefault="009C578E" w:rsidP="009C57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578E" w:rsidRDefault="009C578E" w:rsidP="009C57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«Нотариаттық қызметті лицензиялау ережесі» (Қазақстан Республикасы Үкіметінің 2007 жылғы 2 маусымдағы № 454 қаулысымен Бекітілген ) (2012.29.03. берілген өзгерістер мен толықтырулармен) (күші жойылды)</w:t>
    </w:r>
  </w:p>
  <w:p w:rsidR="009C578E" w:rsidRPr="009C578E" w:rsidRDefault="009C578E" w:rsidP="009C57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12.02.2013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578E" w:rsidRDefault="009C578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578E"/>
    <w:rsid w:val="009C5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57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57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57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57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57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57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57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57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86609" TargetMode="External"/><Relationship Id="rId13" Type="http://schemas.openxmlformats.org/officeDocument/2006/relationships/hyperlink" Target="http://online.zakon.kz/Document/?doc_id=31114694" TargetMode="External"/><Relationship Id="rId18" Type="http://schemas.openxmlformats.org/officeDocument/2006/relationships/hyperlink" Target="http://online.zakon.kz/Document/?doc_id=31114694" TargetMode="External"/><Relationship Id="rId26" Type="http://schemas.openxmlformats.org/officeDocument/2006/relationships/hyperlink" Target="http://online.zakon.kz/Document/?doc_id=3111469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237634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1295805" TargetMode="External"/><Relationship Id="rId12" Type="http://schemas.openxmlformats.org/officeDocument/2006/relationships/hyperlink" Target="http://online.zakon.kz/Document/?doc_id=31086609" TargetMode="External"/><Relationship Id="rId17" Type="http://schemas.openxmlformats.org/officeDocument/2006/relationships/hyperlink" Target="http://online.zakon.kz/Document/?doc_id=31086609" TargetMode="External"/><Relationship Id="rId25" Type="http://schemas.openxmlformats.org/officeDocument/2006/relationships/hyperlink" Target="http://online.zakon.kz/Document/?doc_id=31086609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37634" TargetMode="External"/><Relationship Id="rId20" Type="http://schemas.openxmlformats.org/officeDocument/2006/relationships/hyperlink" Target="http://online.zakon.kz/Document/?doc_id=31226024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6931" TargetMode="External"/><Relationship Id="rId24" Type="http://schemas.openxmlformats.org/officeDocument/2006/relationships/hyperlink" Target="http://online.zakon.kz/Document/?doc_id=31237634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26024" TargetMode="External"/><Relationship Id="rId23" Type="http://schemas.openxmlformats.org/officeDocument/2006/relationships/hyperlink" Target="http://online.zakon.kz/Document/?doc_id=31226024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0106906" TargetMode="External"/><Relationship Id="rId19" Type="http://schemas.openxmlformats.org/officeDocument/2006/relationships/hyperlink" Target="http://online.zakon.kz/Document/?doc_id=31153677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4694" TargetMode="External"/><Relationship Id="rId14" Type="http://schemas.openxmlformats.org/officeDocument/2006/relationships/hyperlink" Target="http://online.zakon.kz/Document/?doc_id=31153677" TargetMode="External"/><Relationship Id="rId22" Type="http://schemas.openxmlformats.org/officeDocument/2006/relationships/hyperlink" Target="http://online.zakon.kz/Document/?doc_id=31153677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3722</Characters>
  <Application>Microsoft Office Word</Application>
  <DocSecurity>0</DocSecurity>
  <Lines>31</Lines>
  <Paragraphs>8</Paragraphs>
  <ScaleCrop>false</ScaleCrop>
  <Company>SPecialiST RePack</Company>
  <LinksUpToDate>false</LinksUpToDate>
  <CharactersWithSpaces>4007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«Нотариаттық қызметті лицензиялау ережесі» (Қазақстан Республикасы Үкіметінің 2007 жылғы 2 маусымдағы № 454 қаулысымен Бекітілген ) (2012.29.03.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2024-02-23T01:15:00Z</dcterms:created>
  <dcterms:modified xsi:type="dcterms:W3CDTF">2024-02-23T01:15:00Z</dcterms:modified>
</cp:coreProperties>
</file>