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46"/>
        <w:gridCol w:w="7225"/>
      </w:tblGrid>
      <w:tr w:rsidR="00000000">
        <w:tc>
          <w:tcPr>
            <w:tcW w:w="400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7451">
            <w:pPr>
              <w:pStyle w:val="p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343025" cy="1800225"/>
                  <wp:effectExtent l="0" t="0" r="9525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101647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43025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8B7451">
            <w:pPr>
              <w:pStyle w:val="pc"/>
            </w:pPr>
            <w:r>
              <w:rPr>
                <w:b/>
                <w:bCs/>
                <w:sz w:val="28"/>
                <w:szCs w:val="28"/>
              </w:rPr>
              <w:t xml:space="preserve">Султанов Куаныш Султанович 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8B7451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8B7451">
            <w:pPr>
              <w:pStyle w:val="p"/>
              <w:spacing w:line="280" w:lineRule="atLeast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8B7451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7451">
            <w:pPr>
              <w:pStyle w:val="p"/>
              <w:spacing w:line="195" w:lineRule="atLeast"/>
            </w:pPr>
            <w:r>
              <w:rPr>
                <w:rStyle w:val="s1"/>
              </w:rPr>
              <w:t>Последняя должность: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Член Совета сенаторов при Сенате Парламента Республики Казахстана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8B7451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7451">
            <w:pPr>
              <w:pStyle w:val="p"/>
              <w:spacing w:line="280" w:lineRule="atLeast"/>
            </w:pPr>
            <w:r>
              <w:rPr>
                <w:rStyle w:val="s1"/>
              </w:rPr>
              <w:t>Дата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t>12.05.1945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8B7451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7451">
            <w:pPr>
              <w:pStyle w:val="p"/>
              <w:spacing w:line="280" w:lineRule="atLeast"/>
            </w:pPr>
            <w:r>
              <w:rPr>
                <w:rStyle w:val="s1"/>
              </w:rPr>
              <w:t>Место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 xml:space="preserve">КазССР; Талдыкорганская область; Панфиловский район; с. Коктал 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8B7451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7451">
            <w:pPr>
              <w:pStyle w:val="p"/>
            </w:pPr>
            <w:r>
              <w:rPr>
                <w:rStyle w:val="s1"/>
              </w:rPr>
              <w:t>Семейное положение, родственные связи:</w:t>
            </w:r>
          </w:p>
          <w:p w:rsidR="00000000" w:rsidRDefault="008B7451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Жена: Адильбекова Бекеш Даулетбаковна (1946 г.р.)</w:t>
            </w:r>
          </w:p>
          <w:p w:rsidR="00000000" w:rsidRDefault="008B7451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Дети: дочери - Гульназия (1970 г.р.), Гаухар (1974 г.р.), Анбиян (198</w:t>
            </w:r>
            <w:r>
              <w:rPr>
                <w:rStyle w:val="s0"/>
              </w:rPr>
              <w:t>9 г.р.); сыновья - Айдын (1972 г.р.), Ойлан (1993 г.р.)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8B7451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7451">
            <w:pPr>
              <w:pStyle w:val="p"/>
            </w:pPr>
            <w:r>
              <w:rPr>
                <w:rStyle w:val="s1"/>
              </w:rPr>
              <w:t>Владение языками:</w:t>
            </w:r>
          </w:p>
          <w:p w:rsidR="00000000" w:rsidRDefault="008B7451">
            <w:pPr>
              <w:pStyle w:val="p"/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Казахский, русский, английский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7451">
            <w:pPr>
              <w:pStyle w:val="p"/>
            </w:pPr>
            <w:r>
              <w:rPr>
                <w:rStyle w:val="s1"/>
              </w:rPr>
              <w:t>Образование, специальность (квалификация), лицензии:</w:t>
            </w:r>
          </w:p>
          <w:p w:rsidR="00000000" w:rsidRDefault="008B7451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Казахский государственный университет имени С.М. Кирова (1972)</w:t>
            </w:r>
          </w:p>
          <w:p w:rsidR="00000000" w:rsidRDefault="008B7451">
            <w:pPr>
              <w:pStyle w:val="p"/>
            </w:pPr>
            <w:r>
              <w:rPr>
                <w:rStyle w:val="s0"/>
                <w:i/>
                <w:iCs/>
              </w:rPr>
              <w:t>Журналист</w:t>
            </w:r>
          </w:p>
          <w:p w:rsidR="00000000" w:rsidRDefault="008B7451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</w:t>
            </w:r>
            <w:r>
              <w:rPr>
                <w:sz w:val="14"/>
                <w:szCs w:val="14"/>
              </w:rPr>
              <w:t xml:space="preserve">    </w:t>
            </w:r>
            <w:r>
              <w:rPr>
                <w:rStyle w:val="s0"/>
              </w:rPr>
              <w:t>Академия общественных наук при Центральном комитете КПСС (1986)</w:t>
            </w:r>
          </w:p>
          <w:p w:rsidR="00000000" w:rsidRDefault="008B7451">
            <w:pPr>
              <w:pStyle w:val="p"/>
            </w:pPr>
            <w:r>
              <w:rPr>
                <w:rStyle w:val="s0"/>
                <w:i/>
                <w:iCs/>
              </w:rPr>
              <w:t>Политолог</w:t>
            </w:r>
          </w:p>
          <w:p w:rsidR="00000000" w:rsidRDefault="008B7451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Дипломатический ранг - Чрезвычайный и Полномочный Посол (12.1996)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7451">
            <w:pPr>
              <w:pStyle w:val="p"/>
            </w:pPr>
            <w:r>
              <w:rPr>
                <w:rStyle w:val="s1"/>
              </w:rPr>
              <w:t>Научные звания, степени, деятельность:</w:t>
            </w:r>
          </w:p>
          <w:p w:rsidR="00000000" w:rsidRDefault="008B7451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Доктор политических наук, тема диссертации «Особенности</w:t>
            </w:r>
            <w:r>
              <w:rPr>
                <w:rStyle w:val="s0"/>
              </w:rPr>
              <w:t xml:space="preserve"> реформ в Казахстане и Китае: сравнительный анализ» (2000)</w:t>
            </w:r>
          </w:p>
          <w:p w:rsidR="00000000" w:rsidRDefault="008B7451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Профессор Академии государственного управления при Президенте Республики Казахстан</w:t>
            </w:r>
          </w:p>
          <w:p w:rsidR="00000000" w:rsidRDefault="008B7451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Академик Академии политической науки Республики Казахстан (1997)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7451">
            <w:pPr>
              <w:pStyle w:val="p"/>
            </w:pPr>
            <w:r>
              <w:rPr>
                <w:rStyle w:val="s1"/>
              </w:rPr>
              <w:t>Трудовой стаж:</w:t>
            </w:r>
          </w:p>
          <w:p w:rsidR="00000000" w:rsidRDefault="008B7451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Рабочий-печатник Сарыозекской межрайонной типографии, корректор, литературный сотрудник, заведующий отделом в районных газетах Талдыкорганской и Алматинской областей (1961-1964);</w:t>
            </w:r>
          </w:p>
          <w:p w:rsidR="00000000" w:rsidRDefault="008B7451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Инструктор, заведующий отделом, 2-й, 1-й секретарь райкома, первый сек</w:t>
            </w:r>
            <w:r>
              <w:t>ретарь Талды-Курганского обкома комсомола (1967-1976);</w:t>
            </w:r>
          </w:p>
          <w:p w:rsidR="00000000" w:rsidRDefault="008B7451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Секретарь, первый секретарь ЦК ЛКСМ Казахстана (1976-1981);</w:t>
            </w:r>
          </w:p>
          <w:p w:rsidR="00000000" w:rsidRDefault="008B7451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Заведующий отделом культуры и отделом организационно-партийной работы Центрального комитета Компартии Казахстана (1981-1987);</w:t>
            </w:r>
          </w:p>
          <w:p w:rsidR="00000000" w:rsidRDefault="008B7451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Секретарь Карагандинского обкома партии (01.1987-06.1990);</w:t>
            </w:r>
          </w:p>
          <w:p w:rsidR="00000000" w:rsidRDefault="008B7451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Заведующий идеологическим отделом Центрального комитета Компартии Казахстана (06.1990-08.1991);</w:t>
            </w:r>
          </w:p>
          <w:p w:rsidR="00000000" w:rsidRDefault="008B7451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Министр печати и информации Республики Казахстан (09.1991-01.1993);</w:t>
            </w:r>
          </w:p>
          <w:p w:rsidR="00000000" w:rsidRDefault="008B7451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Замест</w:t>
            </w:r>
            <w:r>
              <w:t>итель Премьер-министра Республики Казахстан (01.1993-03.1994);</w:t>
            </w:r>
          </w:p>
          <w:p w:rsidR="00000000" w:rsidRDefault="008B7451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Заместитель Председатель Верховного Совета Республики Казахстана (04.1994-03.1995);</w:t>
            </w:r>
          </w:p>
          <w:p w:rsidR="00000000" w:rsidRDefault="008B7451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Член Комиссии по трудоустройству депутатов и сотрудников Верховного Совета Республики Казахстан</w:t>
            </w:r>
            <w:r>
              <w:rPr>
                <w:rStyle w:val="s0"/>
              </w:rPr>
              <w:t xml:space="preserve"> (03.1995-05.1995);</w:t>
            </w:r>
          </w:p>
          <w:p w:rsidR="00000000" w:rsidRDefault="008B7451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Чрезвычайный и Полномочный Посол Республики Казахстан в Китайской Народной Республике,</w:t>
            </w:r>
            <w:r>
              <w:t xml:space="preserve"> по совместительству в Монголии, КНДР и Вьетнаме (05.1995-06.2001)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7451">
            <w:pPr>
              <w:pStyle w:val="p"/>
            </w:pPr>
            <w:r>
              <w:rPr>
                <w:rStyle w:val="s1"/>
              </w:rPr>
              <w:t>Прочие должности:</w:t>
            </w:r>
          </w:p>
          <w:p w:rsidR="00000000" w:rsidRDefault="008B7451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   </w:t>
            </w:r>
            <w:r>
              <w:rPr>
                <w:rStyle w:val="s0"/>
              </w:rPr>
              <w:t>Член Национального Совета Республики Казахстан;</w:t>
            </w:r>
          </w:p>
          <w:p w:rsidR="00000000" w:rsidRDefault="008B7451">
            <w:pPr>
              <w:pStyle w:val="p"/>
            </w:pPr>
            <w:r>
              <w:rPr>
                <w:rStyle w:val="s0"/>
                <w:rFonts w:ascii="Symbol" w:hAnsi="Symbol"/>
                <w:color w:val="auto"/>
              </w:rPr>
              <w:t></w:t>
            </w:r>
            <w:r>
              <w:rPr>
                <w:rStyle w:val="s0"/>
                <w:color w:val="auto"/>
                <w:sz w:val="14"/>
                <w:szCs w:val="14"/>
              </w:rPr>
              <w:t>     </w:t>
            </w:r>
            <w:r>
              <w:rPr>
                <w:rStyle w:val="s0"/>
              </w:rPr>
              <w:t>Член Общественного совета по средствам массовой информации (информационной политике) при Президенте Республики Казахстан (12.2002);</w:t>
            </w:r>
          </w:p>
          <w:p w:rsidR="00000000" w:rsidRDefault="008B7451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   </w:t>
            </w:r>
            <w:r>
              <w:rPr>
                <w:rStyle w:val="s0"/>
              </w:rPr>
              <w:t>Член Государственной комиссии по разработке и конкретизации программы демократических реформ в Республике Казахстан (2006-2007);</w:t>
            </w:r>
          </w:p>
          <w:p w:rsidR="00000000" w:rsidRDefault="008B7451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 </w:t>
            </w:r>
            <w:hyperlink r:id="rId8" w:history="1">
              <w:r>
                <w:rPr>
                  <w:rStyle w:val="a4"/>
                </w:rPr>
                <w:t xml:space="preserve">Член совета Общественной палаты при Мажилисе Парламента </w:t>
              </w:r>
              <w:r>
                <w:rPr>
                  <w:rStyle w:val="a4"/>
                </w:rPr>
                <w:t>Республики Казахстан</w:t>
              </w:r>
            </w:hyperlink>
            <w:r>
              <w:rPr>
                <w:rStyle w:val="s0"/>
              </w:rPr>
              <w:t xml:space="preserve"> (20.11.2007);</w:t>
            </w:r>
          </w:p>
          <w:p w:rsidR="00000000" w:rsidRDefault="008B7451">
            <w:pPr>
              <w:pStyle w:val="p"/>
            </w:pPr>
            <w:r>
              <w:rPr>
                <w:rStyle w:val="s0"/>
                <w:rFonts w:ascii="Symbol" w:hAnsi="Symbol"/>
                <w:color w:val="auto"/>
              </w:rPr>
              <w:t></w:t>
            </w:r>
            <w:r>
              <w:rPr>
                <w:rStyle w:val="s0"/>
                <w:color w:val="auto"/>
                <w:sz w:val="14"/>
                <w:szCs w:val="14"/>
              </w:rPr>
              <w:t>     </w:t>
            </w:r>
            <w:r>
              <w:rPr>
                <w:rStyle w:val="s0"/>
              </w:rPr>
              <w:t>Член Комиссии по правам человека при Президенте Республики Казахстан (04.2008-</w:t>
            </w:r>
            <w:hyperlink r:id="rId9" w:history="1">
              <w:r>
                <w:rPr>
                  <w:rStyle w:val="a4"/>
                </w:rPr>
                <w:t>31.03.2021</w:t>
              </w:r>
            </w:hyperlink>
            <w:r>
              <w:rPr>
                <w:rStyle w:val="s0"/>
              </w:rPr>
              <w:t>);</w:t>
            </w:r>
          </w:p>
          <w:p w:rsidR="00000000" w:rsidRDefault="008B7451">
            <w:pPr>
              <w:pStyle w:val="p"/>
            </w:pPr>
            <w:r>
              <w:rPr>
                <w:rStyle w:val="s0"/>
                <w:rFonts w:ascii="Symbol" w:hAnsi="Symbol"/>
                <w:color w:val="auto"/>
              </w:rPr>
              <w:t></w:t>
            </w:r>
            <w:r>
              <w:rPr>
                <w:rStyle w:val="s0"/>
                <w:color w:val="auto"/>
                <w:sz w:val="14"/>
                <w:szCs w:val="14"/>
              </w:rPr>
              <w:t>     </w:t>
            </w:r>
            <w:hyperlink r:id="rId10" w:history="1">
              <w:r>
                <w:rPr>
                  <w:rStyle w:val="a4"/>
                </w:rPr>
                <w:t>Председатель Комиссии по правам человека при Президенте Республики Казахстан</w:t>
              </w:r>
            </w:hyperlink>
            <w:r>
              <w:rPr>
                <w:rStyle w:val="s0"/>
              </w:rPr>
              <w:t xml:space="preserve"> (13.03.2012);</w:t>
            </w:r>
          </w:p>
          <w:p w:rsidR="00000000" w:rsidRDefault="008B7451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   </w:t>
            </w:r>
            <w:hyperlink r:id="rId11" w:history="1">
              <w:r>
                <w:rPr>
                  <w:rStyle w:val="a4"/>
                </w:rPr>
                <w:t>Председатель общественного совета при Генеральной прокуратуре</w:t>
              </w:r>
            </w:hyperlink>
            <w:r>
              <w:rPr>
                <w:rStyle w:val="s0"/>
              </w:rPr>
              <w:t xml:space="preserve"> (02.2013);</w:t>
            </w:r>
          </w:p>
          <w:p w:rsidR="00000000" w:rsidRDefault="008B7451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Член Совета сенаторов при Сенате Парламента Республики Казахстана (с </w:t>
            </w:r>
            <w:hyperlink r:id="rId12" w:history="1">
              <w:r>
                <w:rPr>
                  <w:rStyle w:val="a4"/>
                </w:rPr>
                <w:t>20.09.2019</w:t>
              </w:r>
            </w:hyperlink>
            <w:r>
              <w:rPr>
                <w:rStyle w:val="s0"/>
              </w:rP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7451">
            <w:pPr>
              <w:pStyle w:val="p"/>
            </w:pPr>
            <w:r>
              <w:rPr>
                <w:rStyle w:val="s1"/>
              </w:rPr>
              <w:t>Выборные должности, депутатство:</w:t>
            </w:r>
          </w:p>
          <w:p w:rsidR="00000000" w:rsidRDefault="008B7451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Депутат Верховного Совета Казахской ССР, Верховного Совета Республ</w:t>
            </w:r>
            <w:r>
              <w:t>ики Казахстан 8-13 созывов;</w:t>
            </w:r>
          </w:p>
          <w:p w:rsidR="00000000" w:rsidRDefault="008B7451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Депутат Сената Парламента Республики Казахстан второго созыва (2001-2005);</w:t>
            </w:r>
          </w:p>
          <w:p w:rsidR="00000000" w:rsidRDefault="008B7451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hyperlink r:id="rId13" w:history="1">
              <w:r>
                <w:rPr>
                  <w:rStyle w:val="a4"/>
                </w:rPr>
                <w:t>Депутат Сената Парламента Республики Казахстан третьего созыва</w:t>
              </w:r>
            </w:hyperlink>
            <w:r>
              <w:t xml:space="preserve"> </w:t>
            </w:r>
            <w:r>
              <w:t>(с 29.11.2005),</w:t>
            </w:r>
            <w:r>
              <w:rPr>
                <w:rStyle w:val="s0"/>
              </w:rPr>
              <w:t xml:space="preserve"> </w:t>
            </w:r>
            <w:hyperlink r:id="rId14" w:history="1">
              <w:r>
                <w:rPr>
                  <w:rStyle w:val="a4"/>
                </w:rPr>
                <w:t>Председатель Комитета по социально-культурному развитию Сената Парламента Республики Казахстан</w:t>
              </w:r>
            </w:hyperlink>
            <w:r>
              <w:rPr>
                <w:rStyle w:val="s0"/>
              </w:rPr>
              <w:t xml:space="preserve"> (01.12.2005-08.2007), Член Парламентской Ассамблеи ОБСЕ, Парламентской Ассамблеи</w:t>
            </w:r>
            <w:r>
              <w:rPr>
                <w:rStyle w:val="s0"/>
              </w:rPr>
              <w:t xml:space="preserve"> Совета Европы, член Совета политических деятелей по реформированию ОБСЕ, Член Группы сотрудничества с Парламентом Соединенного Королевства Великобритании и Северной Ирландии, Бундестагом Федеративной Республики Германии, </w:t>
            </w:r>
            <w:hyperlink r:id="rId15" w:history="1">
              <w:r>
                <w:rPr>
                  <w:rStyle w:val="a4"/>
                </w:rPr>
                <w:t>Председатель Комитета по международным отношениям, обороне и безопасности</w:t>
              </w:r>
            </w:hyperlink>
            <w:r>
              <w:rPr>
                <w:rStyle w:val="s0"/>
              </w:rPr>
              <w:t xml:space="preserve"> (с 03.09.2007) </w:t>
            </w:r>
            <w:hyperlink r:id="rId16" w:history="1">
              <w:r>
                <w:rPr>
                  <w:rStyle w:val="a4"/>
                </w:rPr>
                <w:t>переизбран</w:t>
              </w:r>
            </w:hyperlink>
            <w:r>
              <w:rPr>
                <w:rStyle w:val="s0"/>
              </w:rPr>
              <w:t xml:space="preserve"> (11.12.2008);</w:t>
            </w:r>
          </w:p>
          <w:p w:rsidR="00000000" w:rsidRDefault="008B7451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Кандидат в депутаты Мажилиса Парламента</w:t>
            </w:r>
            <w:r>
              <w:rPr>
                <w:rStyle w:val="s0"/>
              </w:rPr>
              <w:t xml:space="preserve"> Республики Казахстан V созыва </w:t>
            </w:r>
            <w:hyperlink r:id="rId17" w:history="1">
              <w:r>
                <w:rPr>
                  <w:rStyle w:val="a4"/>
                </w:rPr>
                <w:t>по партийному списку Народно-Демократической партии «Нур Отан»</w:t>
              </w:r>
            </w:hyperlink>
            <w:r>
              <w:rPr>
                <w:rStyle w:val="s0"/>
              </w:rPr>
              <w:t xml:space="preserve"> (07.12.2011); </w:t>
            </w:r>
            <w:hyperlink r:id="rId18" w:history="1">
              <w:r>
                <w:rPr>
                  <w:rStyle w:val="a4"/>
                </w:rPr>
                <w:t>Депутат Мажилиса П</w:t>
              </w:r>
              <w:r>
                <w:rPr>
                  <w:rStyle w:val="a4"/>
                </w:rPr>
                <w:t>арламента Республики Казахстан V созыва</w:t>
              </w:r>
            </w:hyperlink>
            <w:r>
              <w:t xml:space="preserve"> (18.01.2012-</w:t>
            </w:r>
            <w:hyperlink r:id="rId19" w:history="1">
              <w:r>
                <w:rPr>
                  <w:rStyle w:val="a4"/>
                </w:rPr>
                <w:t>20.01.2016</w:t>
              </w:r>
            </w:hyperlink>
            <w:r>
              <w:t>);</w:t>
            </w:r>
          </w:p>
          <w:p w:rsidR="00000000" w:rsidRDefault="008B7451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Кандидат в депутаты Мажилиса Парламента РК от партии «Нұр Отан» (</w:t>
            </w:r>
            <w:hyperlink r:id="rId20" w:history="1">
              <w:r>
                <w:rPr>
                  <w:rStyle w:val="a4"/>
                </w:rPr>
                <w:t>03.02.2016</w:t>
              </w:r>
            </w:hyperlink>
            <w:r>
              <w:rPr>
                <w:rStyle w:val="s0"/>
              </w:rPr>
              <w:t>), Депутат Мажилиса Парламента РК VI созыва от партии «Нұр Отан», Член Комитета по международным делам, обороне и безопасности Мажилиса Парламента РК (</w:t>
            </w:r>
            <w:hyperlink r:id="rId21" w:history="1">
              <w:r>
                <w:rPr>
                  <w:rStyle w:val="a4"/>
                </w:rPr>
                <w:t>24.03.2016</w:t>
              </w:r>
            </w:hyperlink>
            <w:r>
              <w:rPr>
                <w:rStyle w:val="s0"/>
              </w:rPr>
              <w:t>-01.2021)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7451">
            <w:pPr>
              <w:pStyle w:val="p"/>
            </w:pPr>
            <w:r>
              <w:rPr>
                <w:rStyle w:val="s1"/>
              </w:rPr>
              <w:t>Партийная принадлежность:</w:t>
            </w:r>
          </w:p>
          <w:p w:rsidR="00000000" w:rsidRDefault="008B7451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Член КПСС (1968-1991);</w:t>
            </w:r>
          </w:p>
          <w:p w:rsidR="00000000" w:rsidRDefault="008B7451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Председатель общественного движения «Союз народного единства Казахстана» (СНЕК), ЦК Партии «Народное единство Казахстана» (ПНЕК) (1993-1995);</w:t>
            </w:r>
          </w:p>
          <w:p w:rsidR="00000000" w:rsidRDefault="008B7451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hyperlink r:id="rId22" w:history="1">
              <w:r>
                <w:rPr>
                  <w:rStyle w:val="a4"/>
                </w:rPr>
                <w:t>Член Политсовета</w:t>
              </w:r>
            </w:hyperlink>
            <w:r>
              <w:rPr>
                <w:rStyle w:val="s0"/>
              </w:rPr>
              <w:t xml:space="preserve"> Народно-Демократической партии «Нур Отан»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7451">
            <w:pPr>
              <w:pStyle w:val="p"/>
            </w:pPr>
            <w:r>
              <w:rPr>
                <w:rStyle w:val="s1"/>
              </w:rPr>
              <w:t>Государственные и международные награды, премии, почетные звания:</w:t>
            </w:r>
          </w:p>
          <w:p w:rsidR="00000000" w:rsidRDefault="008B7451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Ордена: Трудового Красного Знамени (1981), «Парасат» (2001);</w:t>
            </w:r>
            <w:r>
              <w:t xml:space="preserve"> </w:t>
            </w:r>
            <w:r>
              <w:rPr>
                <w:rStyle w:val="s0"/>
              </w:rPr>
              <w:t>«Отан» (12.05.2025);</w:t>
            </w:r>
          </w:p>
          <w:p w:rsidR="00000000" w:rsidRDefault="008B7451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Медали: </w:t>
            </w:r>
            <w:hyperlink r:id="rId23" w:history="1">
              <w:r>
                <w:rPr>
                  <w:rStyle w:val="a4"/>
                </w:rPr>
                <w:t>памятная медаль Детского фонда ООН - ЮНИСЕФ</w:t>
              </w:r>
            </w:hyperlink>
            <w:r>
              <w:t xml:space="preserve"> (11.12.2007), юбилейная медаль «100 лет ВЛКСМ» (</w:t>
            </w:r>
            <w:hyperlink r:id="rId24" w:history="1">
              <w:r>
                <w:rPr>
                  <w:rStyle w:val="a4"/>
                </w:rPr>
                <w:t>1</w:t>
              </w:r>
              <w:r>
                <w:rPr>
                  <w:rStyle w:val="a4"/>
                </w:rPr>
                <w:t>0.2018</w:t>
              </w:r>
            </w:hyperlink>
            <w:r>
              <w:t>)</w:t>
            </w:r>
            <w:r>
              <w:rPr>
                <w:rStyle w:val="s0"/>
              </w:rPr>
              <w:t>;</w:t>
            </w:r>
          </w:p>
          <w:p w:rsidR="00000000" w:rsidRDefault="008B7451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Благодарность Президента Республики Казахстан;</w:t>
            </w:r>
          </w:p>
          <w:p w:rsidR="00000000" w:rsidRDefault="008B7451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Заслуженный деятель дипломатической службы Республики Казахстан (2003);</w:t>
            </w:r>
          </w:p>
          <w:p w:rsidR="00000000" w:rsidRDefault="008B7451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hyperlink r:id="rId25" w:history="1">
              <w:r>
                <w:rPr>
                  <w:rStyle w:val="a4"/>
                </w:rPr>
                <w:t>Почетное звание «Қазақстанның еңбек сіңірг</w:t>
              </w:r>
              <w:r>
                <w:rPr>
                  <w:rStyle w:val="a4"/>
                </w:rPr>
                <w:t>ен қайраткері»</w:t>
              </w:r>
            </w:hyperlink>
            <w:r>
              <w:t xml:space="preserve"> (15.12.2008)</w:t>
            </w:r>
            <w:r>
              <w:rPr>
                <w:rFonts w:ascii="Symbol" w:hAnsi="Symbol"/>
                <w:color w:val="auto"/>
              </w:rPr>
              <w:t></w:t>
            </w:r>
          </w:p>
          <w:p w:rsidR="00000000" w:rsidRDefault="008B7451">
            <w:pPr>
              <w:pStyle w:val="p"/>
            </w:pPr>
            <w:r>
              <w:rPr>
                <w:rFonts w:ascii="Symbol" w:hAnsi="Symbol"/>
                <w:color w:val="auto"/>
              </w:rPr>
              <w:t></w:t>
            </w:r>
            <w:r>
              <w:rPr>
                <w:color w:val="auto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Почетный журналист Казахстана;</w:t>
            </w:r>
          </w:p>
          <w:p w:rsidR="00000000" w:rsidRDefault="008B7451">
            <w:pPr>
              <w:pStyle w:val="p"/>
            </w:pPr>
            <w:r>
              <w:rPr>
                <w:rFonts w:ascii="Symbol" w:hAnsi="Symbol"/>
                <w:color w:val="auto"/>
              </w:rPr>
              <w:t></w:t>
            </w:r>
            <w:r>
              <w:rPr>
                <w:color w:val="auto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Почетный гражданин Алматинской области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7451">
            <w:pPr>
              <w:pStyle w:val="p"/>
            </w:pPr>
            <w:r>
              <w:rPr>
                <w:rStyle w:val="s1"/>
              </w:rPr>
              <w:t>Научные, литературные труды, публикации:</w:t>
            </w:r>
          </w:p>
          <w:p w:rsidR="00000000" w:rsidRDefault="008B7451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Автор книг «Ласточки» (1976), «Пробуждение гиганта (очерки о китайских реформах)» (1999), «</w:t>
            </w:r>
            <w:r>
              <w:rPr>
                <w:rStyle w:val="s0"/>
              </w:rPr>
              <w:t>Перекресток интересов» (2004); более 200 статей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7451">
            <w:pPr>
              <w:pStyle w:val="p"/>
            </w:pPr>
            <w:r>
              <w:rPr>
                <w:b/>
                <w:bCs/>
              </w:rPr>
              <w:t>Воинская служба, воинские и специальные звания, классные чины:</w:t>
            </w:r>
          </w:p>
          <w:p w:rsidR="00000000" w:rsidRDefault="008B7451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Служба в Советской Армии (1964-1967)</w:t>
            </w:r>
          </w:p>
        </w:tc>
      </w:tr>
    </w:tbl>
    <w:p w:rsidR="00000000" w:rsidRDefault="008B7451">
      <w:pPr>
        <w:pStyle w:val="p"/>
      </w:pPr>
      <w:r>
        <w:t> </w:t>
      </w:r>
    </w:p>
    <w:p w:rsidR="00000000" w:rsidRDefault="008B7451">
      <w:pPr>
        <w:pStyle w:val="pj"/>
      </w:pPr>
      <w:r>
        <w:t> </w:t>
      </w:r>
    </w:p>
    <w:p w:rsidR="00000000" w:rsidRDefault="008B7451">
      <w:pPr>
        <w:pStyle w:val="p"/>
      </w:pPr>
      <w:r>
        <w:t> </w:t>
      </w:r>
    </w:p>
    <w:p w:rsidR="00000000" w:rsidRDefault="008B7451">
      <w:pPr>
        <w:pStyle w:val="p"/>
      </w:pPr>
      <w:r>
        <w:t> </w:t>
      </w:r>
    </w:p>
    <w:sectPr w:rsidR="00000000">
      <w:headerReference w:type="even" r:id="rId26"/>
      <w:headerReference w:type="default" r:id="rId27"/>
      <w:footerReference w:type="even" r:id="rId28"/>
      <w:footerReference w:type="default" r:id="rId29"/>
      <w:headerReference w:type="first" r:id="rId30"/>
      <w:footerReference w:type="first" r:id="rId3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B7451" w:rsidRDefault="008B7451" w:rsidP="008B7451">
      <w:r>
        <w:separator/>
      </w:r>
    </w:p>
  </w:endnote>
  <w:endnote w:type="continuationSeparator" w:id="0">
    <w:p w:rsidR="008B7451" w:rsidRDefault="008B7451" w:rsidP="008B745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7451" w:rsidRDefault="008B7451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7451" w:rsidRDefault="008B7451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7451" w:rsidRDefault="008B7451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B7451" w:rsidRDefault="008B7451" w:rsidP="008B7451">
      <w:r>
        <w:separator/>
      </w:r>
    </w:p>
  </w:footnote>
  <w:footnote w:type="continuationSeparator" w:id="0">
    <w:p w:rsidR="008B7451" w:rsidRDefault="008B7451" w:rsidP="008B745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7451" w:rsidRDefault="008B7451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7451" w:rsidRDefault="008B7451" w:rsidP="008B7451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B7451" w:rsidRPr="008B7451" w:rsidRDefault="008B7451" w:rsidP="008B7451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Султанов Куаныш Султанович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7451" w:rsidRDefault="008B7451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B7451"/>
    <w:rsid w:val="008B74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8B7451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8B7451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8B7451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8B7451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8B7451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8B745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8B7451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8B7451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8B7451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8B7451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8B7451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8B745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0036872" TargetMode="External"/><Relationship Id="rId18" Type="http://schemas.openxmlformats.org/officeDocument/2006/relationships/hyperlink" Target="http://online.zakon.kz/Document/?doc_id=31108403" TargetMode="External"/><Relationship Id="rId26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5665085" TargetMode="External"/><Relationship Id="rId7" Type="http://schemas.openxmlformats.org/officeDocument/2006/relationships/image" Target="media/image1.jpeg"/><Relationship Id="rId12" Type="http://schemas.openxmlformats.org/officeDocument/2006/relationships/hyperlink" Target="http://online.zakon.kz/Document/?doc_id=33841374" TargetMode="External"/><Relationship Id="rId17" Type="http://schemas.openxmlformats.org/officeDocument/2006/relationships/hyperlink" Target="http://online.zakon.kz/Document/?doc_id=31091685" TargetMode="External"/><Relationship Id="rId25" Type="http://schemas.openxmlformats.org/officeDocument/2006/relationships/hyperlink" Target="http://online.zakon.kz/Document/?doc_id=30366493" TargetMode="External"/><Relationship Id="rId33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365583" TargetMode="External"/><Relationship Id="rId20" Type="http://schemas.openxmlformats.org/officeDocument/2006/relationships/hyperlink" Target="http://online.zakon.kz/Document/?doc_id=32297442" TargetMode="External"/><Relationship Id="rId29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333862" TargetMode="External"/><Relationship Id="rId24" Type="http://schemas.openxmlformats.org/officeDocument/2006/relationships/hyperlink" Target="https://www.zakon.kz/4942676-medali-zasluzhennym-veteranam-komsomola.html" TargetMode="External"/><Relationship Id="rId32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151967" TargetMode="External"/><Relationship Id="rId23" Type="http://schemas.openxmlformats.org/officeDocument/2006/relationships/hyperlink" Target="http://online.zakon.kz/Document/?doc_id=30147989" TargetMode="External"/><Relationship Id="rId28" Type="http://schemas.openxmlformats.org/officeDocument/2006/relationships/footer" Target="footer1.xml"/><Relationship Id="rId10" Type="http://schemas.openxmlformats.org/officeDocument/2006/relationships/hyperlink" Target="http://online.zakon.kz/Document/?doc_id=31150870" TargetMode="External"/><Relationship Id="rId19" Type="http://schemas.openxmlformats.org/officeDocument/2006/relationships/hyperlink" Target="http://online.zakon.kz/Document/?doc_id=37474543" TargetMode="External"/><Relationship Id="rId31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897406" TargetMode="External"/><Relationship Id="rId14" Type="http://schemas.openxmlformats.org/officeDocument/2006/relationships/hyperlink" Target="http://online.zakon.kz/Document/?doc_id=30035247" TargetMode="External"/><Relationship Id="rId22" Type="http://schemas.openxmlformats.org/officeDocument/2006/relationships/hyperlink" Target="http://online.zakon.kz/Document/?doc_id=30111206" TargetMode="External"/><Relationship Id="rId27" Type="http://schemas.openxmlformats.org/officeDocument/2006/relationships/header" Target="header2.xml"/><Relationship Id="rId30" Type="http://schemas.openxmlformats.org/officeDocument/2006/relationships/header" Target="header3.xml"/><Relationship Id="rId8" Type="http://schemas.openxmlformats.org/officeDocument/2006/relationships/hyperlink" Target="http://online.zakon.kz/Document/?doc_id=3014396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1015</Words>
  <Characters>5792</Characters>
  <Application>Microsoft Office Word</Application>
  <DocSecurity>0</DocSecurity>
  <Lines>48</Lines>
  <Paragraphs>13</Paragraphs>
  <ScaleCrop>false</ScaleCrop>
  <Company/>
  <LinksUpToDate>false</LinksUpToDate>
  <CharactersWithSpaces>6794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2025-05-12T06:42:00Z</dcterms:created>
  <dcterms:modified xsi:type="dcterms:W3CDTF">2025-05-12T06:42:00Z</dcterms:modified>
</cp:coreProperties>
</file>