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7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E3CE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90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0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3" w:type="pct"/>
            <w:vAlign w:val="center"/>
            <w:hideMark/>
          </w:tcPr>
          <w:p w:rsidR="00000000" w:rsidRDefault="00DE3CEC">
            <w:pPr>
              <w:jc w:val="center"/>
            </w:pPr>
            <w:r>
              <w:rPr>
                <w:rStyle w:val="prfontb1"/>
                <w:sz w:val="28"/>
                <w:szCs w:val="28"/>
              </w:rPr>
              <w:t xml:space="preserve">Исабеков Шамсат Жаксылыкович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vAlign w:val="center"/>
            <w:hideMark/>
          </w:tcPr>
          <w:p w:rsidR="00000000" w:rsidRDefault="00DE3CE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t xml:space="preserve"> Председатель палаты юридических консультантов Жамбылской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22.03.1955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КазССР; г. Джамбул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Исабекова Балымжан Жогибаевна (1955 г.р.)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 - Тимур (1977 г.р.), дочь - Дана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E3CEC"/>
        </w:tc>
        <w:tc>
          <w:tcPr>
            <w:tcW w:w="42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Джамбулский гидромелиоративно-строительный институт (1977)</w:t>
            </w:r>
          </w:p>
          <w:p w:rsidR="00000000" w:rsidRDefault="00DE3CEC">
            <w:r>
              <w:rPr>
                <w:i/>
                <w:iCs/>
              </w:rPr>
              <w:t>Инженер-механик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Высшая школа права «Аділет» (1999)</w:t>
            </w:r>
          </w:p>
          <w:p w:rsidR="00000000" w:rsidRDefault="00DE3CEC">
            <w:r>
              <w:rPr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Трудовой стаж: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Мастер производственного обучения СПТУ № 20 города Талгар (1972);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Освобожденный секретарь райкома ЛКСМК города Талгар (1978);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участка, отряда, старший механик, начальник отдела, заместитель начальника автоколонны № 2554 города Джамб</w:t>
            </w:r>
            <w:r>
              <w:t>ул (1978-1988);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 ТЗК «Автомобилист», Председатель кооператива «Сапар», Заместитель директора МХП «Татен», Директор МП «Лашын», Директор МЧП «Шам» (Джамбул) (1988-1994);</w:t>
            </w:r>
          </w:p>
          <w:p w:rsidR="00000000" w:rsidRDefault="00DE3CEC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Вице-президент, Советник, Председатель Правления</w:t>
            </w:r>
            <w:r>
              <w:t xml:space="preserve"> </w:t>
            </w:r>
            <w:r>
              <w:t>юридической фирмы закрытого акционерного общества «Щит и К» города Тараза (1994-2002);</w:t>
            </w:r>
          </w:p>
          <w:p w:rsidR="00000000" w:rsidRDefault="00DE3CEC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палаты юридических консультантов Жамбылской области (с 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Прочие должности:</w:t>
            </w:r>
          </w:p>
          <w:p w:rsidR="00000000" w:rsidRDefault="00DE3CEC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Дисциплинарной комиссии Агентства Республики Казахстан</w:t>
            </w:r>
            <w:r>
              <w:t xml:space="preserve"> по делам государственной службы;</w:t>
            </w:r>
          </w:p>
          <w:p w:rsidR="00000000" w:rsidRDefault="00DE3CE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Национального Олимпийского Комитета Республики Казахстан;</w:t>
            </w:r>
          </w:p>
          <w:p w:rsidR="00000000" w:rsidRDefault="00DE3CEC">
            <w:pPr>
              <w:jc w:val="both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Президент федерации таеквондо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Жамбылской области (2002-2008); </w:t>
            </w:r>
            <w:r>
              <w:rPr>
                <w:rStyle w:val="s0"/>
              </w:rPr>
              <w:t xml:space="preserve">Член Комитета по государственному строительству и правовой политике, </w:t>
            </w:r>
            <w:hyperlink r:id="rId8" w:history="1">
              <w:r>
                <w:rPr>
                  <w:rStyle w:val="a6"/>
                </w:rPr>
                <w:t>Член Комитета по законодательству и прав</w:t>
              </w:r>
              <w:r>
                <w:rPr>
                  <w:rStyle w:val="a6"/>
                </w:rPr>
                <w:t>овым вопросам</w:t>
              </w:r>
            </w:hyperlink>
            <w:r>
              <w:t>, Член группы сотрудничества с Сенатом Чешской Республики, с Кнессетом Государства Израиль, с Национальным Собранием Республики Корея, Член Парламентской группы «Центрально-Азиатское сотрудничество», Заместитель руководителя депутатской группы</w:t>
            </w:r>
            <w:r>
              <w:t xml:space="preserve"> «Онір» (Регион) (10.2002-10.2008)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Партийная принадлежность: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(2005);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Благодарность Президента Республики Казахстан;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6"/>
                </w:rPr>
                <w:t>Почетная грамота Сената Парламента Республики Казахстан</w:t>
              </w:r>
            </w:hyperlink>
            <w:r>
              <w:t xml:space="preserve"> (04.12.2008)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DE3CE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Старший лейтенант запаса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3CEC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E3CEC">
      <w:r>
        <w:t> </w:t>
      </w:r>
    </w:p>
    <w:p w:rsidR="00000000" w:rsidRDefault="00DE3CE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3CEC" w:rsidRDefault="00DE3CEC" w:rsidP="00DE3CEC">
      <w:r>
        <w:separator/>
      </w:r>
    </w:p>
  </w:endnote>
  <w:endnote w:type="continuationSeparator" w:id="0">
    <w:p w:rsidR="00DE3CEC" w:rsidRDefault="00DE3CEC" w:rsidP="00DE3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3CEC" w:rsidRDefault="00DE3CEC" w:rsidP="00DE3CEC">
      <w:r>
        <w:separator/>
      </w:r>
    </w:p>
  </w:footnote>
  <w:footnote w:type="continuationSeparator" w:id="0">
    <w:p w:rsidR="00DE3CEC" w:rsidRDefault="00DE3CEC" w:rsidP="00DE3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 w:rsidP="00DE3C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3CEC" w:rsidRPr="00DE3CEC" w:rsidRDefault="00DE3CEC" w:rsidP="00DE3CE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Исабеков Шамсат Жаксылыкович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3CEC" w:rsidRDefault="00DE3CE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3CEC"/>
    <w:rsid w:val="00DE3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3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3CE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3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3C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prfontb1">
    <w:name w:val="prfontb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E3CE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E3CE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E3CE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E3C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9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387</Words>
  <Characters>2209</Characters>
  <Application>Microsoft Office Word</Application>
  <DocSecurity>0</DocSecurity>
  <Lines>18</Lines>
  <Paragraphs>5</Paragraphs>
  <ScaleCrop>false</ScaleCrop>
  <Company/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Исабеков Шамсат Жаксылыкович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2023-09-09T14:56:00Z</dcterms:created>
  <dcterms:modified xsi:type="dcterms:W3CDTF">2023-09-09T14:56:00Z</dcterms:modified>
</cp:coreProperties>
</file>