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5F5A">
      <w:pPr>
        <w:ind w:firstLine="400"/>
        <w:jc w:val="both"/>
      </w:pPr>
      <w:bookmarkStart w:id="0" w:name="_GoBack"/>
      <w:bookmarkEnd w:id="0"/>
      <w:r>
        <w:rPr>
          <w:rStyle w:val="s0"/>
        </w:rPr>
        <w:t>«Өлшем бірлігін қамтамасыз ету саласындағы сарапшы аудиторлар және өлшем құралдарын салыстырып тексерушілерге аттестаттау жүргізу ережесін бекіту туралы» Қазақстан Республикасы Индустрия және сауда министрлігі техникалық реттеу және метрология комитеті төр</w:t>
      </w:r>
      <w:r>
        <w:rPr>
          <w:rStyle w:val="s0"/>
        </w:rPr>
        <w:t>ағасының 2007 жылғы 23 мамырдағы № 279 бұйрығы</w:t>
      </w:r>
    </w:p>
    <w:p w:rsidR="00000000" w:rsidRDefault="00C85F5A">
      <w:pPr>
        <w:ind w:firstLine="400"/>
        <w:jc w:val="both"/>
      </w:pPr>
      <w:r>
        <w:rPr>
          <w:rStyle w:val="s0"/>
        </w:rPr>
        <w:t> </w:t>
      </w:r>
    </w:p>
    <w:p w:rsidR="00000000" w:rsidRDefault="00C85F5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Әділет министрлігінде 2007 жылғы 19 маусымдағы Нормативтік құқықтық кесімдерді мемлекеттік тіркеудің тізіліміне № 4750 болып енгізілді</w:t>
      </w:r>
    </w:p>
    <w:p w:rsidR="00000000" w:rsidRDefault="00C85F5A">
      <w:pPr>
        <w:ind w:firstLine="400"/>
        <w:jc w:val="both"/>
      </w:pPr>
      <w:r>
        <w:rPr>
          <w:rStyle w:val="s0"/>
        </w:rPr>
        <w:t> </w:t>
      </w:r>
    </w:p>
    <w:p w:rsidR="00000000" w:rsidRDefault="00C85F5A">
      <w:pPr>
        <w:ind w:firstLine="400"/>
        <w:jc w:val="both"/>
      </w:pPr>
      <w:r>
        <w:rPr>
          <w:rStyle w:val="s0"/>
        </w:rPr>
        <w:t xml:space="preserve">Жариялануы: "Заң газеті" </w:t>
      </w:r>
      <w:r>
        <w:rPr>
          <w:rStyle w:val="s0"/>
        </w:rPr>
        <w:t>2007 ж. 7 тамыз № 119 (1148)</w:t>
      </w:r>
    </w:p>
    <w:p w:rsidR="00000000" w:rsidRDefault="00C85F5A">
      <w:pPr>
        <w:ind w:firstLine="400"/>
        <w:jc w:val="both"/>
      </w:pPr>
      <w:r>
        <w:rPr>
          <w:rStyle w:val="s0"/>
        </w:rPr>
        <w:t> </w:t>
      </w:r>
    </w:p>
    <w:p w:rsidR="00000000" w:rsidRDefault="00C85F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Индустрия және сауда министрінің 2009 жылғы 12 қарашадағы № 313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C85F5A">
      <w:pPr>
        <w:ind w:firstLine="400"/>
        <w:jc w:val="both"/>
      </w:pPr>
      <w:r>
        <w:rPr>
          <w:rStyle w:val="s0"/>
        </w:rPr>
        <w:t> </w:t>
      </w:r>
    </w:p>
    <w:p w:rsidR="00000000" w:rsidRDefault="00C85F5A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F5A" w:rsidRDefault="00C85F5A" w:rsidP="00C85F5A">
      <w:r>
        <w:separator/>
      </w:r>
    </w:p>
  </w:endnote>
  <w:endnote w:type="continuationSeparator" w:id="0">
    <w:p w:rsidR="00C85F5A" w:rsidRDefault="00C85F5A" w:rsidP="00C85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F5A" w:rsidRDefault="00C85F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F5A" w:rsidRDefault="00C85F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F5A" w:rsidRDefault="00C85F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F5A" w:rsidRDefault="00C85F5A" w:rsidP="00C85F5A">
      <w:r>
        <w:separator/>
      </w:r>
    </w:p>
  </w:footnote>
  <w:footnote w:type="continuationSeparator" w:id="0">
    <w:p w:rsidR="00C85F5A" w:rsidRDefault="00C85F5A" w:rsidP="00C85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F5A" w:rsidRDefault="00C85F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F5A" w:rsidRDefault="00C85F5A" w:rsidP="00C85F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5F5A" w:rsidRPr="00C85F5A" w:rsidRDefault="00C85F5A" w:rsidP="00C85F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ИНДУСТРИЯ ЖӘНЕ САУДА МИНИСТРЛІГІ ТЕХНИКАЛЫҚ...2007.23.05...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F5A" w:rsidRDefault="00C85F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5F5A"/>
    <w:rsid w:val="00C85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5F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5F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5F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5F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5F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5F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5F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5F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4570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606</Characters>
  <Application>Microsoft Office Word</Application>
  <DocSecurity>0</DocSecurity>
  <Lines>5</Lines>
  <Paragraphs>1</Paragraphs>
  <ScaleCrop>false</ScaleCrop>
  <Company>SPecialiST RePack</Company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ИНДУСТРИЯ ЖӘНЕ САУДА МИНИСТРЛІГІ ТЕХНИКАЛЫҚ...2007.23.05...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2024-05-04T06:59:00Z</dcterms:created>
  <dcterms:modified xsi:type="dcterms:W3CDTF">2024-05-04T06:59:00Z</dcterms:modified>
</cp:coreProperties>
</file>