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49A1">
      <w:pPr>
        <w:jc w:val="center"/>
      </w:pPr>
      <w:bookmarkStart w:id="0" w:name="_GoBack"/>
      <w:bookmarkEnd w:id="0"/>
      <w:r>
        <w:rPr>
          <w:rStyle w:val="s1"/>
        </w:rPr>
        <w:t>Жолаушылар тасымалдау жөніндегі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маусымдағы № 544 Қаулысы</w:t>
      </w:r>
    </w:p>
    <w:p w:rsidR="00000000" w:rsidRDefault="00C249A1">
      <w:pPr>
        <w:jc w:val="center"/>
      </w:pPr>
      <w:r>
        <w:rPr>
          <w:rStyle w:val="s3"/>
          <w:b w:val="0"/>
          <w:bCs w:val="0"/>
        </w:rPr>
        <w:t xml:space="preserve">(2011.29.12.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249A1">
      <w:pPr>
        <w:jc w:val="center"/>
      </w:pPr>
      <w:r>
        <w:t> </w:t>
      </w:r>
    </w:p>
    <w:p w:rsidR="00000000" w:rsidRDefault="00C249A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20 қарашадағы № 1463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249A1">
      <w:pPr>
        <w:jc w:val="center"/>
      </w:pPr>
      <w:r>
        <w:t> </w:t>
      </w:r>
    </w:p>
    <w:p w:rsidR="00000000" w:rsidRDefault="00C249A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2011.29.12. № 1645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(алғашқы ресми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 мерзім өткен соң, бірақ 2012 жылғы 30 қаңтардан ерте емес қолданысқа енгізі</w:t>
      </w:r>
      <w:r>
        <w:rPr>
          <w:rStyle w:val="s3"/>
          <w:b w:val="0"/>
          <w:bCs w:val="0"/>
        </w:rPr>
        <w:t>лді) 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249A1">
      <w:pPr>
        <w:jc w:val="center"/>
      </w:pPr>
      <w:r>
        <w:t> 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2007 жылғы 11 қаңтардағы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249A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2011.29.12. № 1645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(алғашқы ресми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жарияланғанын</w:t>
        </w:r>
        <w:r>
          <w:rPr>
            <w:rStyle w:val="a4"/>
            <w:i/>
            <w:iCs/>
            <w:bdr w:val="none" w:sz="0" w:space="0" w:color="auto" w:frame="1"/>
          </w:rPr>
          <w:t>ан</w:t>
        </w:r>
      </w:hyperlink>
      <w:r>
        <w:rPr>
          <w:rStyle w:val="s3"/>
          <w:b w:val="0"/>
          <w:bCs w:val="0"/>
        </w:rPr>
        <w:t xml:space="preserve"> кейін жиырма бір күн мерзім өткен соң, бірақ 2012 жылғы 30 қаңтардан ерте емес қолданысқа енгізілді) (</w:t>
      </w:r>
      <w:hyperlink r:id="rId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1. Қоса беріліп отырған жолаушылар тасымалдау жөніндегі қызметке қойылатын </w:t>
      </w:r>
      <w:hyperlink w:anchor="sub1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2.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</w:t>
      </w:r>
      <w:r>
        <w:rPr>
          <w:rStyle w:val="s0"/>
        </w:rPr>
        <w:t>нылсын.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6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C249A1">
      <w:pPr>
        <w:ind w:firstLine="400"/>
        <w:jc w:val="both"/>
      </w:pPr>
      <w:r>
        <w:rPr>
          <w:rStyle w:val="s0"/>
        </w:rPr>
        <w:t> </w:t>
      </w:r>
    </w:p>
    <w:p w:rsidR="00000000" w:rsidRDefault="00C249A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49A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249A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49A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249A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249A1">
      <w:pPr>
        <w:ind w:firstLine="400"/>
        <w:jc w:val="right"/>
      </w:pPr>
      <w:r>
        <w:rPr>
          <w:rStyle w:val="s0"/>
        </w:rPr>
        <w:t> </w:t>
      </w:r>
    </w:p>
    <w:p w:rsidR="00000000" w:rsidRDefault="00C249A1">
      <w:pPr>
        <w:ind w:firstLine="400"/>
        <w:jc w:val="both"/>
      </w:pPr>
      <w:r>
        <w:rPr>
          <w:rStyle w:val="s1"/>
        </w:rPr>
        <w:t> </w:t>
      </w:r>
    </w:p>
    <w:p w:rsidR="00000000" w:rsidRDefault="00C249A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2007.13.11. </w:t>
      </w:r>
      <w:hyperlink r:id="rId17" w:anchor="sub_id=300" w:history="1">
        <w:r>
          <w:rPr>
            <w:rStyle w:val="a4"/>
            <w:i/>
            <w:iCs/>
            <w:bdr w:val="none" w:sz="0" w:space="0" w:color="auto" w:frame="1"/>
          </w:rPr>
          <w:t>№ 1078</w:t>
        </w:r>
      </w:hyperlink>
      <w:r>
        <w:rPr>
          <w:rStyle w:val="s3"/>
          <w:b w:val="0"/>
          <w:bCs w:val="0"/>
        </w:rPr>
        <w:t xml:space="preserve"> Қаулысымен (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2010.30.11. № 1295 </w:t>
      </w:r>
      <w:hyperlink r:id="rId19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2011.13.05. № 513 </w:t>
      </w:r>
      <w:hyperlink r:id="rId21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(ресми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жарияланған</w:t>
        </w:r>
      </w:hyperlink>
      <w:r>
        <w:rPr>
          <w:rStyle w:val="s3"/>
          <w:b w:val="0"/>
          <w:bCs w:val="0"/>
        </w:rPr>
        <w:t xml:space="preserve"> күнінен бастап күнтізбелік жиырма бір күн өткен соң қолданысқа енгізілді) (</w:t>
      </w:r>
      <w:hyperlink r:id="rId23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ереже өзгертілді</w:t>
      </w:r>
    </w:p>
    <w:p w:rsidR="00000000" w:rsidRDefault="00C249A1">
      <w:pPr>
        <w:ind w:firstLine="400"/>
        <w:jc w:val="both"/>
      </w:pPr>
      <w:r>
        <w:rPr>
          <w:rStyle w:val="s1"/>
        </w:rPr>
        <w:t xml:space="preserve">Ережесі. </w:t>
      </w:r>
      <w:r>
        <w:rPr>
          <w:rStyle w:val="s0"/>
        </w:rPr>
        <w:t>ҚР</w:t>
      </w:r>
      <w:r>
        <w:rPr>
          <w:rStyle w:val="s0"/>
        </w:rPr>
        <w:t xml:space="preserve"> Үкіметінің 2011.29.12. № 1645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(алғашқы рес</w:t>
      </w:r>
      <w:r>
        <w:rPr>
          <w:rStyle w:val="s3"/>
          <w:b w:val="0"/>
          <w:bCs w:val="0"/>
        </w:rPr>
        <w:t xml:space="preserve">ми 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 мерзім өткен соң, бірақ 2012 жылғы 30 қаңтардан ерте емес қолданысқа енгізілді) (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249A1">
      <w:pPr>
        <w:ind w:firstLine="400"/>
        <w:jc w:val="both"/>
      </w:pPr>
      <w:r>
        <w:t> </w:t>
      </w:r>
    </w:p>
    <w:p w:rsidR="00000000" w:rsidRDefault="00C249A1">
      <w:pPr>
        <w:ind w:firstLine="400"/>
        <w:jc w:val="both"/>
      </w:pPr>
      <w:r>
        <w:t> </w:t>
      </w:r>
    </w:p>
    <w:p w:rsidR="00000000" w:rsidRDefault="00C249A1">
      <w:pPr>
        <w:jc w:val="both"/>
      </w:pPr>
      <w:bookmarkStart w:id="1" w:name="SUB1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2007.13.11. 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№ 1078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28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2010.3</w:t>
      </w:r>
      <w:r>
        <w:rPr>
          <w:rStyle w:val="s3"/>
          <w:b w:val="0"/>
          <w:bCs w:val="0"/>
        </w:rPr>
        <w:t xml:space="preserve">0.11. № 1295 </w:t>
      </w:r>
      <w:hyperlink r:id="rId29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0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2011.13.05. № 513 </w:t>
      </w:r>
      <w:hyperlink r:id="rId31" w:anchor="sub_id=1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(ресми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жарияланған</w:t>
        </w:r>
      </w:hyperlink>
      <w:r>
        <w:rPr>
          <w:rStyle w:val="s3"/>
          <w:b w:val="0"/>
          <w:bCs w:val="0"/>
        </w:rPr>
        <w:t xml:space="preserve"> күнінен бастап күнтізбелік жиырма бір күн өткен соң қолданысқа енгізілді) (</w:t>
      </w:r>
      <w:hyperlink r:id="rId33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біліктілік талабы өзгертілді; ҚР Үкіметінің 2011.29.12. № 1645 </w:t>
      </w:r>
      <w:hyperlink r:id="rId3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(алғашқы ресми </w:t>
      </w:r>
      <w:hyperlink r:id="rId35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жиырма бір күн мерзім өткен соң, бірақ 2012 жылғы 30 қаңтардан ерте емес қолданысқа енгізілді) (</w:t>
      </w:r>
      <w:hyperlink r:id="rId36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249A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49A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249A1">
      <w:pPr>
        <w:ind w:firstLine="400"/>
        <w:jc w:val="right"/>
      </w:pPr>
      <w:r>
        <w:rPr>
          <w:rStyle w:val="s0"/>
        </w:rPr>
        <w:t>2007 жылғы 28 маусымдағы</w:t>
      </w:r>
    </w:p>
    <w:p w:rsidR="00000000" w:rsidRDefault="00C249A1">
      <w:pPr>
        <w:ind w:firstLine="400"/>
        <w:jc w:val="right"/>
      </w:pPr>
      <w:r>
        <w:rPr>
          <w:rStyle w:val="s0"/>
        </w:rPr>
        <w:t xml:space="preserve">№ 544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249A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249A1">
      <w:pPr>
        <w:jc w:val="center"/>
      </w:pPr>
      <w:r>
        <w:rPr>
          <w:rStyle w:val="s1"/>
        </w:rPr>
        <w:t> </w:t>
      </w:r>
    </w:p>
    <w:p w:rsidR="00000000" w:rsidRDefault="00C249A1">
      <w:pPr>
        <w:jc w:val="center"/>
      </w:pPr>
      <w:r>
        <w:rPr>
          <w:rStyle w:val="s1"/>
        </w:rPr>
        <w:t> </w:t>
      </w:r>
    </w:p>
    <w:p w:rsidR="00000000" w:rsidRDefault="00C249A1">
      <w:pPr>
        <w:jc w:val="center"/>
      </w:pPr>
      <w:r>
        <w:rPr>
          <w:rStyle w:val="s1"/>
        </w:rPr>
        <w:t xml:space="preserve">Жолаушылар тасымалдау жөніндегі қызметке қойылатын </w:t>
      </w:r>
    </w:p>
    <w:p w:rsidR="00000000" w:rsidRDefault="00C249A1">
      <w:pPr>
        <w:jc w:val="center"/>
      </w:pPr>
      <w:r>
        <w:rPr>
          <w:rStyle w:val="s1"/>
        </w:rPr>
        <w:t>біліктілік талаптары</w:t>
      </w:r>
    </w:p>
    <w:p w:rsidR="00000000" w:rsidRDefault="00C249A1">
      <w:pPr>
        <w:jc w:val="center"/>
      </w:pPr>
      <w:r>
        <w:rPr>
          <w:rStyle w:val="s1"/>
        </w:rPr>
        <w:t> </w:t>
      </w:r>
    </w:p>
    <w:p w:rsidR="00000000" w:rsidRDefault="00C249A1">
      <w:pPr>
        <w:ind w:firstLine="400"/>
        <w:jc w:val="both"/>
      </w:pPr>
      <w:r>
        <w:rPr>
          <w:rStyle w:val="s0"/>
        </w:rPr>
        <w:t>Жолаушылар тасымалдау жөніндегі қызметті л</w:t>
      </w:r>
      <w:r>
        <w:rPr>
          <w:rStyle w:val="s0"/>
        </w:rPr>
        <w:t>ицензиялау кезінде өтініш берушіге қойылатын біліктілік талаптары:</w:t>
      </w:r>
    </w:p>
    <w:p w:rsidR="00000000" w:rsidRDefault="00C249A1">
      <w:pPr>
        <w:ind w:firstLine="400"/>
        <w:jc w:val="both"/>
      </w:pPr>
      <w:r>
        <w:rPr>
          <w:rStyle w:val="s0"/>
        </w:rPr>
        <w:t>1) темір жол көлігімен:</w:t>
      </w:r>
    </w:p>
    <w:p w:rsidR="00000000" w:rsidRDefault="00C249A1">
      <w:pPr>
        <w:ind w:firstLine="400"/>
        <w:jc w:val="both"/>
      </w:pPr>
      <w:r>
        <w:rPr>
          <w:rStyle w:val="s0"/>
        </w:rPr>
        <w:t>аттестатталған мамандардың (мамандардың тізбесін, аттестаттауды жүргізу тәртібін және қажетті білім көлемін көлік саласындағы уәкілетті орган белгілейді);</w:t>
      </w:r>
    </w:p>
    <w:p w:rsidR="00000000" w:rsidRDefault="00C249A1">
      <w:pPr>
        <w:ind w:firstLine="400"/>
        <w:jc w:val="both"/>
      </w:pPr>
      <w:r>
        <w:rPr>
          <w:rStyle w:val="s0"/>
        </w:rPr>
        <w:t>жолаушылар</w:t>
      </w:r>
      <w:r>
        <w:rPr>
          <w:rStyle w:val="s0"/>
        </w:rPr>
        <w:t xml:space="preserve"> тасымалдауға арналған, тасымалдау үдерісі қауіпсіздігінің техникалық талаптарына сәйкес келетін жеке меншік құқығындағы немесе өзге де заңды негіздегі жылжымалы құрамның;</w:t>
      </w:r>
    </w:p>
    <w:p w:rsidR="00000000" w:rsidRDefault="00C249A1">
      <w:pPr>
        <w:ind w:firstLine="400"/>
        <w:jc w:val="both"/>
      </w:pPr>
      <w:r>
        <w:rPr>
          <w:rStyle w:val="s0"/>
        </w:rPr>
        <w:t>тасымалдаушының жолаушылар алдындағы азаматтық-құқықтық жауапкершілігін міндетті сақ</w:t>
      </w:r>
      <w:r>
        <w:rPr>
          <w:rStyle w:val="s0"/>
        </w:rPr>
        <w:t>тандыру туралы шарттың;</w:t>
      </w:r>
    </w:p>
    <w:p w:rsidR="00000000" w:rsidRDefault="00C249A1">
      <w:pPr>
        <w:ind w:firstLine="400"/>
        <w:jc w:val="both"/>
      </w:pPr>
      <w:r>
        <w:rPr>
          <w:rStyle w:val="s0"/>
        </w:rPr>
        <w:t>жылжымалы құрамның паркін және басқа да өндірістік активтерді сатып алуға, қалпына келтіруге және (немесе) жаңартуға арналған инвестициялық бағдарламалардың;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жолаушылар тасымалдау кезінде авариялық жағдайлардың алдын алу, сондай-ақ </w:t>
      </w:r>
      <w:r>
        <w:rPr>
          <w:rStyle w:val="s0"/>
        </w:rPr>
        <w:t>авариялардың салдарын жою үшін қажетті құралдар мен ұтқыр бөлімшелердің (оның ішінде шарт бойынша) болуын қамтиды;</w:t>
      </w:r>
    </w:p>
    <w:p w:rsidR="00000000" w:rsidRDefault="00C249A1">
      <w:pPr>
        <w:ind w:firstLine="400"/>
        <w:jc w:val="both"/>
      </w:pPr>
      <w:r>
        <w:rPr>
          <w:rStyle w:val="s0"/>
        </w:rPr>
        <w:t>2) қалааралық, облысаралық, ауданаралық (қалааралық, облысішілік) және халықаралық қатынастарда автобустармен, микроавтобустармен:</w:t>
      </w:r>
    </w:p>
    <w:p w:rsidR="00000000" w:rsidRDefault="00C249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бекіткен «Автокөлік құралдарының қауіпсіздігіне қойылған талаптар» техникалық регламенті мен «Жолаушылар тасымалдары бойынша автокөлік қызметтері. Жалпы техникалық шарттар» </w:t>
      </w:r>
      <w:hyperlink r:id="rId37" w:history="1">
        <w:r>
          <w:rPr>
            <w:rStyle w:val="a4"/>
          </w:rPr>
          <w:t>1040-2001 ҚР СТ</w:t>
        </w:r>
      </w:hyperlink>
      <w:r>
        <w:rPr>
          <w:rStyle w:val="s0"/>
        </w:rPr>
        <w:t xml:space="preserve"> талаптарына сәйкес келетін жеке меншік құқығына жататын, жалға беру шарты негізінде немесе өзге де заңды негіздерде автобустар мен микроавтобустардың;</w:t>
      </w:r>
    </w:p>
    <w:p w:rsidR="00000000" w:rsidRDefault="00C249A1">
      <w:pPr>
        <w:ind w:firstLine="400"/>
        <w:jc w:val="both"/>
      </w:pPr>
      <w:r>
        <w:rPr>
          <w:rStyle w:val="s0"/>
        </w:rPr>
        <w:t>автобустар мен микроавтобустарда тахографтардың және оларды Салыстырып те</w:t>
      </w:r>
      <w:r>
        <w:rPr>
          <w:rStyle w:val="s0"/>
        </w:rPr>
        <w:t>ксеру туралы тиісті сертификаттың;</w:t>
      </w:r>
    </w:p>
    <w:p w:rsidR="00000000" w:rsidRDefault="00C249A1">
      <w:pPr>
        <w:ind w:firstLine="400"/>
        <w:jc w:val="both"/>
      </w:pPr>
      <w:r>
        <w:rPr>
          <w:rStyle w:val="s0"/>
        </w:rPr>
        <w:t>автобустар мен микроавтобустар иелерінің азаматтық-құқықтық жауапкершілігін міндетті сақтандыру шартының және тасымалдаушының жолаушылар алдындағы азаматтық-құқықтық жауапкершілігін міндетті сақтандыру шарттарының, сондай</w:t>
      </w:r>
      <w:r>
        <w:rPr>
          <w:rStyle w:val="s0"/>
        </w:rPr>
        <w:t>-ақ тасымалдауға ұсынылатын барлық жылжымалы құрамға мемлекеттік техникалық байқаудан өткізу туралы қолданыстағы куәліктердің;</w:t>
      </w:r>
    </w:p>
    <w:p w:rsidR="00000000" w:rsidRDefault="00C249A1">
      <w:pPr>
        <w:ind w:firstLine="400"/>
        <w:jc w:val="both"/>
      </w:pPr>
      <w:r>
        <w:rPr>
          <w:rStyle w:val="s0"/>
        </w:rPr>
        <w:t>автобустар мен микроавтобустардың жүргізушілерінде тиісті санаттағы жүргізуші куәлігінің;</w:t>
      </w:r>
    </w:p>
    <w:p w:rsidR="00000000" w:rsidRDefault="00C249A1">
      <w:pPr>
        <w:ind w:firstLine="400"/>
        <w:jc w:val="both"/>
      </w:pPr>
      <w:r>
        <w:rPr>
          <w:rStyle w:val="s0"/>
        </w:rPr>
        <w:t>жеке меншік құқығында немесе өзге де за</w:t>
      </w:r>
      <w:r>
        <w:rPr>
          <w:rStyle w:val="s0"/>
        </w:rPr>
        <w:t>ңды</w:t>
      </w:r>
      <w:r>
        <w:rPr>
          <w:rStyle w:val="s0"/>
        </w:rPr>
        <w:t xml:space="preserve"> негіздерде тасымалдаушыға тиесілі жөндеу-өндірістік базасының не ұйыммен(-дармен) жасасқан қызметтер көрсету туралы шарттың;</w:t>
      </w:r>
    </w:p>
    <w:p w:rsidR="00000000" w:rsidRDefault="00C249A1">
      <w:pPr>
        <w:ind w:firstLine="400"/>
        <w:jc w:val="both"/>
      </w:pPr>
      <w:r>
        <w:rPr>
          <w:rStyle w:val="s0"/>
        </w:rPr>
        <w:t>автобустар мен микроавтобустарға рейс алдындағы техникалық байқау және жүргізушілерге рейс алдындағы (ауысым алдындағы) медицин</w:t>
      </w:r>
      <w:r>
        <w:rPr>
          <w:rStyle w:val="s0"/>
        </w:rPr>
        <w:t>алық куәландыру жүргізу үшін білікті персоналдың (инженер-механиктің) (медициналық қызметкердің) немесе осындай қызметті жүзеге асыратын тиісті ұйымдармен шарттардың;</w:t>
      </w:r>
    </w:p>
    <w:p w:rsidR="00000000" w:rsidRDefault="00C249A1">
      <w:pPr>
        <w:ind w:firstLine="400"/>
        <w:jc w:val="both"/>
      </w:pPr>
      <w:r>
        <w:rPr>
          <w:rStyle w:val="s0"/>
        </w:rPr>
        <w:t>тасымалдарды жүзеге асыру қауіпсіздігі үшін жауапты тұлғаны белгілей отырып, бұйрық көшір</w:t>
      </w:r>
      <w:r>
        <w:rPr>
          <w:rStyle w:val="s0"/>
        </w:rPr>
        <w:t>мелерінің болуын қамтиды.</w:t>
      </w:r>
    </w:p>
    <w:p w:rsidR="00000000" w:rsidRDefault="00C249A1">
      <w:pPr>
        <w:ind w:firstLine="400"/>
        <w:jc w:val="both"/>
      </w:pPr>
      <w:r>
        <w:rPr>
          <w:rStyle w:val="s0"/>
        </w:rPr>
        <w:t> </w:t>
      </w:r>
    </w:p>
    <w:p w:rsidR="00000000" w:rsidRDefault="00C249A1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49A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249A1">
      <w:pPr>
        <w:ind w:firstLine="400"/>
        <w:jc w:val="right"/>
      </w:pPr>
      <w:r>
        <w:rPr>
          <w:rStyle w:val="s0"/>
        </w:rPr>
        <w:t>2007 жылғы 28 маусымдағы</w:t>
      </w:r>
    </w:p>
    <w:p w:rsidR="00000000" w:rsidRDefault="00C249A1">
      <w:pPr>
        <w:ind w:firstLine="400"/>
        <w:jc w:val="right"/>
      </w:pPr>
      <w:r>
        <w:rPr>
          <w:rStyle w:val="s0"/>
        </w:rPr>
        <w:t xml:space="preserve">№ 544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249A1">
      <w:pPr>
        <w:ind w:firstLine="400"/>
        <w:jc w:val="right"/>
      </w:pPr>
      <w:r>
        <w:rPr>
          <w:rStyle w:val="s0"/>
        </w:rPr>
        <w:t>Қосымша</w:t>
      </w:r>
    </w:p>
    <w:p w:rsidR="00000000" w:rsidRDefault="00C249A1">
      <w:pPr>
        <w:jc w:val="center"/>
      </w:pPr>
      <w:r>
        <w:rPr>
          <w:rStyle w:val="s1"/>
        </w:rPr>
        <w:t> </w:t>
      </w:r>
    </w:p>
    <w:p w:rsidR="00000000" w:rsidRDefault="00C249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</w:t>
      </w:r>
    </w:p>
    <w:p w:rsidR="00000000" w:rsidRDefault="00C249A1">
      <w:pPr>
        <w:jc w:val="center"/>
      </w:pPr>
      <w:r>
        <w:rPr>
          <w:rStyle w:val="s1"/>
        </w:rPr>
        <w:t>тізбесі</w:t>
      </w:r>
    </w:p>
    <w:p w:rsidR="00000000" w:rsidRDefault="00C249A1">
      <w:pPr>
        <w:ind w:firstLine="400"/>
        <w:jc w:val="both"/>
      </w:pPr>
      <w:r>
        <w:rPr>
          <w:rStyle w:val="s0"/>
        </w:rPr>
        <w:t> </w:t>
      </w:r>
    </w:p>
    <w:p w:rsidR="00000000" w:rsidRDefault="00C249A1">
      <w:pPr>
        <w:ind w:firstLine="400"/>
        <w:jc w:val="both"/>
      </w:pPr>
      <w:r>
        <w:rPr>
          <w:rStyle w:val="s0"/>
        </w:rPr>
        <w:t>1. «Қазақстан Республикасындағы теңіз және өзен көлігінде жолаушылар мен жүк, қауіпті жүктер тасымалын лицензиялау ережесін бекіту туралы» Қазақстан Республикасы Үкіметінің 1997 жылғы 27 мамырдағы № 885 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1997 ж., № 23, 203-құжат).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2. «Қазақстан Республикасында темір жол көлігімен жолаушыларды және жүктерді, қауіпті жүктерді тасымалдауды лицензиялау туралы тәртіпті бекіту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1998 жылғы № 29 шілдедегі 714 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1998 ж., № 24, 212-құжат).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шешімдеріне Қазақстан Республикасын</w:t>
      </w:r>
      <w:r>
        <w:rPr>
          <w:rStyle w:val="s0"/>
        </w:rPr>
        <w:t>да көліктегі қызметті лицензиялау мәселелері бойынша өзгерістер мен толықтырулар енгізу туралы» Қазақстан Республикасы Үкіметінің 2001 жылғы 21 тамыздағы № 1095 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</w:t>
      </w:r>
      <w:r>
        <w:rPr>
          <w:rStyle w:val="s0"/>
        </w:rPr>
        <w:t>ының ПҮАЖ-ы, 2001 ж., № 30, 388-құжат).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4. «Қазақстан Республикасында көліктегі қызметті лицензиялаудың кейбір мәселелері»туралы» Қазақстан Республикасы Үкіметінің 2002 жылғы 17 шілдедегі № 794 </w:t>
      </w:r>
      <w:hyperlink r:id="rId4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2002 ж., 22, 243-құжат).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5. «Қазақстан Республикасы Үкіметінің кейбір шешімдеріне өзгерістер мен толықтырулар енгізу туралы» Қазақстан Республикасы Үкіметінің 2003 жылғы 21 қарашадағы № 1165 </w:t>
      </w:r>
      <w:hyperlink r:id="rId42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2003 ж., № 44, 474-құжат).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6. «Қазақстан Республикасы Үкіметінің кейбір шешімдеріне толықтырулар мен өзгерістер енгізу туралы» Қазақстан Республикасы Үкіметінің 2004 ж</w:t>
      </w:r>
      <w:r>
        <w:rPr>
          <w:rStyle w:val="s0"/>
        </w:rPr>
        <w:t>ылғы 11 тамыздағы № 842 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2004 ж., № 29, 393-құжат).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 xml:space="preserve">7. «Қазақстан Республикасы Үкіметінің 1997 жылғы 27 мамырдағы № 885 және 1998 жылғы 29 шілдедегі </w:t>
      </w:r>
      <w:r>
        <w:rPr>
          <w:rStyle w:val="s0"/>
        </w:rPr>
        <w:t>№ 714 қаулыларына өзгерістер мен толықтырулар енгізу туралы» Қазақстан Республикасы Үкіметінің 2004 жылғы 31 желтоқсандағы № 1450 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2004 ж., № 50, 669</w:t>
      </w:r>
      <w:r>
        <w:rPr>
          <w:rStyle w:val="s0"/>
        </w:rPr>
        <w:t>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8. «Автомобиль көлігі саласында лицензиялау ережесін, соның ішінде лицензиаттарға қойылатын біліктілік талаптарын бекіту туралы» Қазақстан Республикасы Үкіметінің 2005 жылғы 19 қаңтардағы № 29 </w:t>
      </w:r>
      <w:hyperlink r:id="rId4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2005 ж., № 2, 12-құжат).</w:t>
      </w:r>
    </w:p>
    <w:p w:rsidR="00000000" w:rsidRDefault="00C249A1">
      <w:pPr>
        <w:ind w:firstLine="400"/>
        <w:jc w:val="both"/>
      </w:pPr>
      <w:r>
        <w:rPr>
          <w:rStyle w:val="s0"/>
        </w:rPr>
        <w:t>9. «Қазақстан Республикасы Үкіметінің 2002 жылғы 24 қаңтардағы № 100 және 2002 жылғы 17 шілдедегі № 794 қаулыларына өзгерістер мен толықтырулар енгізу туралы» Қазақстан Республи</w:t>
      </w:r>
      <w:r>
        <w:rPr>
          <w:rStyle w:val="s0"/>
        </w:rPr>
        <w:t>касы Үкіметінің 2005 жылғы 2 қыркүйектегі № 893 </w:t>
      </w:r>
      <w:hyperlink r:id="rId46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2005 ж., № 34, 464-құжат).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9A1" w:rsidRDefault="00C249A1" w:rsidP="00C249A1">
      <w:r>
        <w:separator/>
      </w:r>
    </w:p>
  </w:endnote>
  <w:endnote w:type="continuationSeparator" w:id="0">
    <w:p w:rsidR="00C249A1" w:rsidRDefault="00C249A1" w:rsidP="00C24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9A1" w:rsidRDefault="00C249A1" w:rsidP="00C249A1">
      <w:r>
        <w:separator/>
      </w:r>
    </w:p>
  </w:footnote>
  <w:footnote w:type="continuationSeparator" w:id="0">
    <w:p w:rsidR="00C249A1" w:rsidRDefault="00C249A1" w:rsidP="00C249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 w:rsidP="00C249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49A1" w:rsidRDefault="00C249A1" w:rsidP="00C249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«Жолаушылар тасымалдау жөніндегі қызметке қойылатын біліктілік талаптарын бекіту туралы» Қазақстан Республикасы Үкіметінің 2007 жылғы 28 маусымдағы № 544 Қаулысы (2011.29.12. берілген өзгерістер мен толықтыруларымен) (күші жойылды)</w:t>
    </w:r>
  </w:p>
  <w:p w:rsidR="00C249A1" w:rsidRPr="00C249A1" w:rsidRDefault="00C249A1" w:rsidP="00C249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9A1" w:rsidRDefault="00C249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49A1"/>
    <w:rsid w:val="00C24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9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9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9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9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9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9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9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9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7029" TargetMode="External"/><Relationship Id="rId18" Type="http://schemas.openxmlformats.org/officeDocument/2006/relationships/hyperlink" Target="http://online.zakon.kz/Document/?doc_id=30144155" TargetMode="External"/><Relationship Id="rId26" Type="http://schemas.openxmlformats.org/officeDocument/2006/relationships/hyperlink" Target="http://online.zakon.kz/Document/?doc_id=31136013" TargetMode="External"/><Relationship Id="rId39" Type="http://schemas.openxmlformats.org/officeDocument/2006/relationships/hyperlink" Target="http://online.zakon.kz/Document/?doc_id=510103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88001" TargetMode="External"/><Relationship Id="rId34" Type="http://schemas.openxmlformats.org/officeDocument/2006/relationships/hyperlink" Target="http://online.zakon.kz/Document/?doc_id=31107029" TargetMode="External"/><Relationship Id="rId42" Type="http://schemas.openxmlformats.org/officeDocument/2006/relationships/hyperlink" Target="http://online.zakon.kz/Document/?doc_id=51045134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110546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0143947" TargetMode="External"/><Relationship Id="rId25" Type="http://schemas.openxmlformats.org/officeDocument/2006/relationships/hyperlink" Target="http://online.zakon.kz/Document/?doc_id=31119640" TargetMode="External"/><Relationship Id="rId33" Type="http://schemas.openxmlformats.org/officeDocument/2006/relationships/hyperlink" Target="http://online.zakon.kz/Document/?doc_id=31036794" TargetMode="External"/><Relationship Id="rId38" Type="http://schemas.openxmlformats.org/officeDocument/2006/relationships/hyperlink" Target="http://online.zakon.kz/Document/?doc_id=51010182" TargetMode="External"/><Relationship Id="rId46" Type="http://schemas.openxmlformats.org/officeDocument/2006/relationships/hyperlink" Target="http://online.zakon.kz/Document/?doc_id=300228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0546" TargetMode="External"/><Relationship Id="rId20" Type="http://schemas.openxmlformats.org/officeDocument/2006/relationships/hyperlink" Target="http://online.zakon.kz/Document/?doc_id=30920191" TargetMode="External"/><Relationship Id="rId29" Type="http://schemas.openxmlformats.org/officeDocument/2006/relationships/hyperlink" Target="http://online.zakon.kz/Document/?doc_id=30862282" TargetMode="External"/><Relationship Id="rId41" Type="http://schemas.openxmlformats.org/officeDocument/2006/relationships/hyperlink" Target="http://online.zakon.kz/Document/?doc_id=51032137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6013" TargetMode="External"/><Relationship Id="rId24" Type="http://schemas.openxmlformats.org/officeDocument/2006/relationships/hyperlink" Target="http://online.zakon.kz/Document/?doc_id=31107029" TargetMode="External"/><Relationship Id="rId32" Type="http://schemas.openxmlformats.org/officeDocument/2006/relationships/hyperlink" Target="http://online.zakon.kz/Document/?link_id=1001960788" TargetMode="External"/><Relationship Id="rId37" Type="http://schemas.openxmlformats.org/officeDocument/2006/relationships/hyperlink" Target="http://online.zakon.kz/Document/?doc_id=30015315" TargetMode="External"/><Relationship Id="rId40" Type="http://schemas.openxmlformats.org/officeDocument/2006/relationships/hyperlink" Target="http://online.zakon.kz/Document/?doc_id=51024437" TargetMode="External"/><Relationship Id="rId45" Type="http://schemas.openxmlformats.org/officeDocument/2006/relationships/hyperlink" Target="http://online.zakon.kz/Document/?doc_id=51052711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6013" TargetMode="External"/><Relationship Id="rId23" Type="http://schemas.openxmlformats.org/officeDocument/2006/relationships/hyperlink" Target="http://online.zakon.kz/Document/?doc_id=31036794" TargetMode="External"/><Relationship Id="rId28" Type="http://schemas.openxmlformats.org/officeDocument/2006/relationships/hyperlink" Target="http://online.zakon.kz/Document/?doc_id=30144155" TargetMode="External"/><Relationship Id="rId36" Type="http://schemas.openxmlformats.org/officeDocument/2006/relationships/hyperlink" Target="http://online.zakon.kz/Document/?doc_id=31136013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1119640" TargetMode="External"/><Relationship Id="rId19" Type="http://schemas.openxmlformats.org/officeDocument/2006/relationships/hyperlink" Target="http://online.zakon.kz/Document/?doc_id=30862282" TargetMode="External"/><Relationship Id="rId31" Type="http://schemas.openxmlformats.org/officeDocument/2006/relationships/hyperlink" Target="http://online.zakon.kz/Document/?doc_id=30988001" TargetMode="External"/><Relationship Id="rId44" Type="http://schemas.openxmlformats.org/officeDocument/2006/relationships/hyperlink" Target="http://online.zakon.kz/Document/?doc_id=51052554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7029" TargetMode="External"/><Relationship Id="rId14" Type="http://schemas.openxmlformats.org/officeDocument/2006/relationships/hyperlink" Target="http://online.zakon.kz/Document/?doc_id=31119640" TargetMode="External"/><Relationship Id="rId22" Type="http://schemas.openxmlformats.org/officeDocument/2006/relationships/hyperlink" Target="http://online.zakon.kz/Document/?link_id=1001960788" TargetMode="External"/><Relationship Id="rId27" Type="http://schemas.openxmlformats.org/officeDocument/2006/relationships/hyperlink" Target="http://online.zakon.kz/Document/?doc_id=30143947" TargetMode="External"/><Relationship Id="rId30" Type="http://schemas.openxmlformats.org/officeDocument/2006/relationships/hyperlink" Target="http://online.zakon.kz/Document/?doc_id=30920191" TargetMode="External"/><Relationship Id="rId35" Type="http://schemas.openxmlformats.org/officeDocument/2006/relationships/hyperlink" Target="http://online.zakon.kz/Document/?doc_id=31119640" TargetMode="External"/><Relationship Id="rId43" Type="http://schemas.openxmlformats.org/officeDocument/2006/relationships/hyperlink" Target="http://online.zakon.kz/Document/?doc_id=51049834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1301730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879</Words>
  <Characters>9572</Characters>
  <Application>Microsoft Office Word</Application>
  <DocSecurity>0</DocSecurity>
  <Lines>79</Lines>
  <Paragraphs>20</Paragraphs>
  <ScaleCrop>false</ScaleCrop>
  <Company>SPecialiST RePack</Company>
  <LinksUpToDate>false</LinksUpToDate>
  <CharactersWithSpaces>10431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«Жолаушылар тасымалдау жөніндегі қызметке қойылатын біліктілік талаптарын бекіту туралы» Қазақстан Республикасы Үкіметінің 2007 жылғы 28 маусымдағы № 544 Қаулысы (2011.29.12.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2024-02-22T09:24:00Z</dcterms:created>
  <dcterms:modified xsi:type="dcterms:W3CDTF">2024-02-22T09:24:00Z</dcterms:modified>
</cp:coreProperties>
</file>