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54D">
      <w:pPr>
        <w:jc w:val="center"/>
      </w:pPr>
      <w:bookmarkStart w:id="0" w:name="_GoBack"/>
      <w:bookmarkEnd w:id="0"/>
      <w:r>
        <w:rPr>
          <w:rStyle w:val="s1"/>
        </w:rPr>
        <w:t>Аудиторлық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17 шілдедегі № 601 Қаулысы</w:t>
      </w:r>
    </w:p>
    <w:p w:rsidR="00000000" w:rsidRDefault="00F3554D">
      <w:pPr>
        <w:jc w:val="center"/>
      </w:pPr>
      <w:r>
        <w:rPr>
          <w:rStyle w:val="s3"/>
          <w:b w:val="0"/>
          <w:bCs w:val="0"/>
        </w:rPr>
        <w:t xml:space="preserve">(2011.10.11.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F3554D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F355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12 қарашадағы № 1434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3554D">
      <w:pPr>
        <w:jc w:val="center"/>
      </w:pPr>
      <w:r>
        <w:t> </w:t>
      </w:r>
    </w:p>
    <w:p w:rsidR="00000000" w:rsidRDefault="00F355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2011.10.11. № 1318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</w:t>
      </w:r>
      <w:r>
        <w:rPr>
          <w:rStyle w:val="s3"/>
          <w:b w:val="0"/>
          <w:bCs w:val="0"/>
        </w:rPr>
        <w:t>ыбы жаңа редакцияда (2012 жылғы 31 қаңтардан бастап қолданысқа енгізілді)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3554D">
      <w:pPr>
        <w:jc w:val="center"/>
      </w:pPr>
      <w: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«Лицензиялау туралы» Қазақстан Республикасының 2007 жылғы 11 қаңтардағы 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F3554D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F3554D">
      <w:pPr>
        <w:ind w:firstLine="400"/>
        <w:jc w:val="both"/>
      </w:pPr>
      <w:r>
        <w:rPr>
          <w:rStyle w:val="s0"/>
        </w:rPr>
        <w:t xml:space="preserve">1) ҚР Үкіметінің 2011.10.11. № 1318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(2012 ж</w:t>
      </w:r>
      <w:r>
        <w:rPr>
          <w:rStyle w:val="s3"/>
          <w:b w:val="0"/>
          <w:bCs w:val="0"/>
        </w:rPr>
        <w:t>ылғы 31 қаңтардан бастап қолданысқа енгізілді)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3554D">
      <w:pPr>
        <w:ind w:firstLine="400"/>
        <w:jc w:val="both"/>
      </w:pPr>
      <w:r>
        <w:rPr>
          <w:rStyle w:val="s0"/>
        </w:rPr>
        <w:t xml:space="preserve">2) Аудиторлық қызметті лицензиялау кезінде қойылатын </w:t>
      </w:r>
      <w:hyperlink w:anchor="sub10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F3554D">
      <w:pPr>
        <w:ind w:firstLine="400"/>
        <w:jc w:val="both"/>
      </w:pPr>
      <w:r>
        <w:rPr>
          <w:rStyle w:val="s0"/>
        </w:rPr>
        <w:t>2. «Аудиторлық қызметті лицензиялау кезінде қойылатын біліктілік талаптарын бекіту туралы» Қазақстан Республикасы Үкіметінің 2006 жылғы 28 қыркүйектегі № 931 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> (Қазақстан Республикас</w:t>
      </w:r>
      <w:r>
        <w:rPr>
          <w:rStyle w:val="s0"/>
        </w:rPr>
        <w:t>ының ПҮАЖ-ы, 2006 ж., № 36, 398-құжат) күші жойылды деп танылсын.</w:t>
      </w:r>
    </w:p>
    <w:p w:rsidR="00000000" w:rsidRDefault="00F3554D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5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3554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</w:t>
            </w:r>
            <w:r>
              <w:rPr>
                <w:rStyle w:val="s0"/>
                <w:b/>
                <w:bCs/>
              </w:rPr>
              <w:t>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3554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bookmarkStart w:id="1" w:name="SUB100"/>
      <w:bookmarkEnd w:id="1"/>
      <w:r>
        <w:t xml:space="preserve">Ереже. </w:t>
      </w:r>
      <w:r>
        <w:rPr>
          <w:rStyle w:val="s0"/>
        </w:rPr>
        <w:t>ҚР</w:t>
      </w:r>
      <w:r>
        <w:rPr>
          <w:rStyle w:val="s0"/>
        </w:rPr>
        <w:t xml:space="preserve"> Үкіметінің 2011.10.11. № 1318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(2012 жылғы 31 қаңтардан бастап қолданысқа енгізілді) (</w:t>
      </w:r>
      <w:hyperlink r:id="rId17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3554D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F3554D">
      <w:pPr>
        <w:ind w:firstLine="400"/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3554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3554D">
      <w:pPr>
        <w:ind w:firstLine="400"/>
        <w:jc w:val="right"/>
      </w:pPr>
      <w:r>
        <w:rPr>
          <w:rStyle w:val="s0"/>
        </w:rPr>
        <w:t>2007 жылғы 17 шілдедегі</w:t>
      </w:r>
    </w:p>
    <w:p w:rsidR="00000000" w:rsidRDefault="00F3554D">
      <w:pPr>
        <w:ind w:firstLine="400"/>
        <w:jc w:val="right"/>
      </w:pPr>
      <w:r>
        <w:rPr>
          <w:rStyle w:val="s0"/>
        </w:rPr>
        <w:t xml:space="preserve">№ 601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3554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3554D">
      <w:pPr>
        <w:ind w:firstLine="400"/>
        <w:jc w:val="right"/>
      </w:pPr>
      <w:r>
        <w:t> </w:t>
      </w:r>
    </w:p>
    <w:p w:rsidR="00000000" w:rsidRDefault="00F3554D">
      <w:pPr>
        <w:jc w:val="center"/>
      </w:pPr>
      <w:r>
        <w:rPr>
          <w:rStyle w:val="s1"/>
        </w:rPr>
        <w:t>Аудиторлық қызметті лицензиялау кезінде қойы</w:t>
      </w:r>
      <w:r>
        <w:rPr>
          <w:rStyle w:val="s1"/>
        </w:rPr>
        <w:t>латын</w:t>
      </w:r>
    </w:p>
    <w:p w:rsidR="00000000" w:rsidRDefault="00F3554D">
      <w:pPr>
        <w:jc w:val="center"/>
      </w:pPr>
      <w:r>
        <w:rPr>
          <w:rStyle w:val="s1"/>
        </w:rPr>
        <w:t>біліктілік талаптары</w:t>
      </w:r>
    </w:p>
    <w:p w:rsidR="00000000" w:rsidRDefault="00F3554D">
      <w:pPr>
        <w:jc w:val="center"/>
      </w:pPr>
      <w:r>
        <w:rPr>
          <w:rStyle w:val="s1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Аудиторлық қызметті лицензиялау кезінде қойылатын біліктілік талаптары аудиторлық ұйым үшін:</w:t>
      </w:r>
    </w:p>
    <w:p w:rsidR="00000000" w:rsidRDefault="00F3554D">
      <w:pPr>
        <w:ind w:firstLine="400"/>
        <w:jc w:val="both"/>
      </w:pPr>
      <w:r>
        <w:rPr>
          <w:rStyle w:val="s0"/>
        </w:rPr>
        <w:t>1) жауапкершілігі шектеулі серіктестіктің ұйымдастыру-құқықтық нысаны;</w:t>
      </w:r>
    </w:p>
    <w:p w:rsidR="00000000" w:rsidRDefault="00F3554D">
      <w:pPr>
        <w:ind w:firstLine="400"/>
        <w:jc w:val="both"/>
      </w:pPr>
      <w:r>
        <w:rPr>
          <w:rStyle w:val="s0"/>
        </w:rPr>
        <w:t>2) жарғылық капиталда аудиторларға және (немесе) шетелдік аудиторлық ұйымдарға тиесілі үлестің жүз пайызы;</w:t>
      </w:r>
    </w:p>
    <w:p w:rsidR="00000000" w:rsidRDefault="00F3554D">
      <w:pPr>
        <w:ind w:firstLine="400"/>
        <w:jc w:val="both"/>
      </w:pPr>
      <w:r>
        <w:rPr>
          <w:rStyle w:val="s0"/>
        </w:rPr>
        <w:t>3) құрамында осы аудиторлық ұйымда ғана аудитор ретінде өз қызметін жүзеге асыратын кемінде үш аудитор;</w:t>
      </w:r>
    </w:p>
    <w:p w:rsidR="00000000" w:rsidRDefault="00F3554D">
      <w:pPr>
        <w:ind w:firstLine="400"/>
        <w:jc w:val="both"/>
      </w:pPr>
      <w:r>
        <w:rPr>
          <w:rStyle w:val="s0"/>
        </w:rPr>
        <w:t>4) аудиторлық ұйым басшысында, сондай-ақ ауди</w:t>
      </w:r>
      <w:r>
        <w:rPr>
          <w:rStyle w:val="s0"/>
        </w:rPr>
        <w:t>торларда аудиторларды аттестаттау жөніндегі біліктілік комиссиясы берген «аудитор» біліктілігін беру туралы біліктілік куәлігі болуын қамтиды.</w:t>
      </w:r>
    </w:p>
    <w:p w:rsidR="00000000" w:rsidRDefault="00F3554D">
      <w:pPr>
        <w:ind w:firstLine="400"/>
        <w:jc w:val="both"/>
      </w:pPr>
      <w:r>
        <w:rPr>
          <w:rStyle w:val="s0"/>
        </w:rPr>
        <w:t>Аудиторлық ұйымды Қазақстан Республикасының заңнамасына сәйкес лицензиясын қайтарып алу туралы шешім шығарылған к</w:t>
      </w:r>
      <w:r>
        <w:rPr>
          <w:rStyle w:val="s0"/>
        </w:rPr>
        <w:t>үннен</w:t>
      </w:r>
      <w:r>
        <w:rPr>
          <w:rStyle w:val="s0"/>
        </w:rPr>
        <w:t xml:space="preserve"> бастап үш жыл бойы лицензиясы қайтарып алынған аудиторлық ұйымға бұрын жетекшілік еткен аудитор басқара алмайды.</w:t>
      </w:r>
    </w:p>
    <w:p w:rsidR="00000000" w:rsidRDefault="00F3554D">
      <w:pPr>
        <w:ind w:firstLine="400"/>
        <w:jc w:val="both"/>
      </w:pPr>
      <w:r>
        <w:rPr>
          <w:rStyle w:val="s0"/>
        </w:rPr>
        <w:t>Аудиторлық қызметті лицензиялау кезінде шетелдік аудиторлық ұйым үшін, жоғарыда санамаланған біліктілік талаптардан басқа, мынадай қосымш</w:t>
      </w:r>
      <w:r>
        <w:rPr>
          <w:rStyle w:val="s0"/>
        </w:rPr>
        <w:t>а талаптар қойылады:</w:t>
      </w:r>
    </w:p>
    <w:p w:rsidR="00000000" w:rsidRDefault="00F3554D">
      <w:pPr>
        <w:ind w:firstLine="400"/>
        <w:jc w:val="both"/>
      </w:pPr>
      <w:r>
        <w:rPr>
          <w:rStyle w:val="s0"/>
        </w:rPr>
        <w:t>1) шетелдік ұйым аудиторлық деп танылуы тиіс;</w:t>
      </w:r>
    </w:p>
    <w:p w:rsidR="00000000" w:rsidRDefault="00F3554D">
      <w:pPr>
        <w:ind w:firstLine="400"/>
        <w:jc w:val="both"/>
      </w:pPr>
      <w:r>
        <w:rPr>
          <w:rStyle w:val="s0"/>
        </w:rPr>
        <w:t>2) оның Қазақстан Республикасының тиісті аудиторлық ұйым-резидентін құруы.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right"/>
      </w:pPr>
      <w:hyperlink w:anchor="sub100" w:history="1">
        <w:r>
          <w:rPr>
            <w:rStyle w:val="a4"/>
          </w:rPr>
          <w:t>Ережеге</w:t>
        </w:r>
      </w:hyperlink>
      <w:r>
        <w:rPr>
          <w:rStyle w:val="s0"/>
        </w:rPr>
        <w:t xml:space="preserve"> 1-қосымша</w:t>
      </w:r>
    </w:p>
    <w:p w:rsidR="00000000" w:rsidRDefault="00F3554D">
      <w:pPr>
        <w:ind w:firstLine="400"/>
        <w:jc w:val="right"/>
      </w:pPr>
      <w:r>
        <w:rPr>
          <w:rStyle w:val="s0"/>
        </w:rPr>
        <w:t> </w:t>
      </w:r>
    </w:p>
    <w:p w:rsidR="00000000" w:rsidRDefault="00F3554D">
      <w:pPr>
        <w:jc w:val="center"/>
      </w:pPr>
      <w:r>
        <w:rPr>
          <w:rStyle w:val="s1"/>
        </w:rPr>
        <w:t>Аудиторлық қызметке қойылатын</w:t>
      </w:r>
    </w:p>
    <w:p w:rsidR="00000000" w:rsidRDefault="00F3554D">
      <w:pPr>
        <w:jc w:val="center"/>
      </w:pPr>
      <w:r>
        <w:rPr>
          <w:rStyle w:val="s1"/>
        </w:rPr>
        <w:t>біліктілік талаптарға сәйкестігі туралы</w:t>
      </w:r>
    </w:p>
    <w:p w:rsidR="00000000" w:rsidRDefault="00F3554D">
      <w:pPr>
        <w:jc w:val="center"/>
      </w:pPr>
      <w:r>
        <w:rPr>
          <w:rStyle w:val="s1"/>
        </w:rPr>
        <w:t>аудиторлық ұйымның есебі</w:t>
      </w:r>
    </w:p>
    <w:p w:rsidR="00000000" w:rsidRDefault="00F3554D">
      <w:pPr>
        <w:jc w:val="center"/>
      </w:pPr>
      <w:r>
        <w:rPr>
          <w:rStyle w:val="s1"/>
        </w:rPr>
        <w:t>200_жыл үшін</w:t>
      </w:r>
    </w:p>
    <w:p w:rsidR="00000000" w:rsidRDefault="00F3554D">
      <w:pPr>
        <w:jc w:val="center"/>
      </w:pPr>
      <w:r>
        <w:rPr>
          <w:rStyle w:val="s1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Аудиторлық ұйымның атауы 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Лицензияның сериясы, нөмірі мен берілген күні 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Заңды мекен-жайы, телефоны 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Іс жүзіндегі мекен-жайы, телефоны 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Заңды тұлғаны мемлекеттік тіркеу (қайта тіркеу) туралы куәліктің сериясы, нөмірі, берілген күні _</w:t>
      </w:r>
      <w:r>
        <w:rPr>
          <w:rStyle w:val="s0"/>
        </w:rPr>
        <w:t>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СТН (БСН*) _______________________________________________________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Ұйымның</w:t>
      </w:r>
      <w:r>
        <w:rPr>
          <w:rStyle w:val="s0"/>
        </w:rPr>
        <w:t xml:space="preserve"> басшысы __________________________________________________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 xml:space="preserve">(аты-жөні,»аудитор» </w:t>
      </w:r>
      <w:r>
        <w:rPr>
          <w:rStyle w:val="s0"/>
        </w:rPr>
        <w:t>біліктілік куәлігінің нөмірі және берілген күні)</w:t>
      </w:r>
    </w:p>
    <w:p w:rsidR="00000000" w:rsidRDefault="00F3554D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Аудиторлық қызмет туралы заңнаманы бұзуға байланысты әкімшілік</w:t>
      </w:r>
    </w:p>
    <w:p w:rsidR="00000000" w:rsidRDefault="00F3554D">
      <w:pPr>
        <w:ind w:firstLine="400"/>
        <w:jc w:val="both"/>
      </w:pPr>
      <w:r>
        <w:rPr>
          <w:rStyle w:val="s0"/>
        </w:rPr>
        <w:t>жазалардың болуы _________________________________________________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__________</w:t>
      </w:r>
      <w:r>
        <w:rPr>
          <w:rStyle w:val="s0"/>
        </w:rPr>
        <w:t>________________________________________________________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(жаза қашан, не үшін және қай орган қолданды)</w:t>
      </w:r>
    </w:p>
    <w:p w:rsidR="00000000" w:rsidRDefault="00F3554D">
      <w:pPr>
        <w:ind w:firstLine="400"/>
        <w:jc w:val="both"/>
      </w:pPr>
      <w:r>
        <w:rPr>
          <w:rStyle w:val="s0"/>
        </w:rPr>
        <w:t>Аудиторлық ұйымның жарғылық капиталында аудиторларға және (немесе) шетелдік аудиторлық</w:t>
      </w:r>
      <w:r>
        <w:rPr>
          <w:rStyle w:val="s0"/>
        </w:rPr>
        <w:t xml:space="preserve"> ұйымдарға тиесілі үлес:</w:t>
      </w:r>
    </w:p>
    <w:p w:rsidR="00000000" w:rsidRDefault="00F3554D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0"/>
        <w:gridCol w:w="3345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Аудитордың немесе қатысушылар болып табылатын шетелдік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аудиторлық ұйымның атауы мен орналасқан жері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Жарғылық капиталдағы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үлес</w:t>
            </w:r>
            <w:r>
              <w:rPr>
                <w:rStyle w:val="s0"/>
                <w:b/>
                <w:bCs/>
              </w:rPr>
              <w:t xml:space="preserve"> мөлшері (%)</w:t>
            </w:r>
          </w:p>
        </w:tc>
      </w:tr>
      <w:tr w:rsidR="00000000">
        <w:trPr>
          <w:trHeight w:val="450"/>
        </w:trPr>
        <w:tc>
          <w:tcPr>
            <w:tcW w:w="33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Есепті кезеңде құрылтай құжаттарында өзгерістердің болуы: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2572"/>
        <w:gridCol w:w="1620"/>
        <w:gridCol w:w="1665"/>
      </w:tblGrid>
      <w:tr w:rsidR="00000000">
        <w:trPr>
          <w:trHeight w:val="450"/>
        </w:trPr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Құрылтайшылардың</w:t>
            </w:r>
            <w:r>
              <w:rPr>
                <w:rStyle w:val="s0"/>
                <w:b/>
                <w:bCs/>
              </w:rPr>
              <w:t xml:space="preserve"> құрамындағы өзгерістер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Қызмет</w:t>
            </w:r>
            <w:r>
              <w:rPr>
                <w:rStyle w:val="s0"/>
                <w:b/>
                <w:bCs/>
              </w:rPr>
              <w:t xml:space="preserve"> түрлерін өзгерту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Ия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(қандай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өзгерістер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және енгізу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күнін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көрсету)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Жоқ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18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Ұйымның</w:t>
      </w:r>
      <w:r>
        <w:rPr>
          <w:rStyle w:val="s0"/>
        </w:rPr>
        <w:t xml:space="preserve"> сандық құрамы: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0"/>
        <w:gridCol w:w="1800"/>
        <w:gridCol w:w="2079"/>
        <w:gridCol w:w="2079"/>
      </w:tblGrid>
      <w:tr w:rsidR="00000000">
        <w:trPr>
          <w:trHeight w:val="450"/>
        </w:trPr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Қызметкерлердің</w:t>
            </w:r>
            <w:r>
              <w:rPr>
                <w:rStyle w:val="s0"/>
                <w:b/>
                <w:bCs/>
              </w:rPr>
              <w:t xml:space="preserve"> жалпы саны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Оның ішінде штатта тұрмайтындар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Өткен</w:t>
            </w:r>
            <w:r>
              <w:rPr>
                <w:rStyle w:val="s0"/>
                <w:b/>
                <w:bCs/>
              </w:rPr>
              <w:t xml:space="preserve"> кезеңде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Есепті кезеңде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Өткен</w:t>
            </w:r>
            <w:r>
              <w:rPr>
                <w:rStyle w:val="s0"/>
                <w:b/>
                <w:bCs/>
              </w:rPr>
              <w:t xml:space="preserve"> кезеңде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Есепті кезеңде</w:t>
            </w:r>
          </w:p>
        </w:tc>
      </w:tr>
      <w:tr w:rsidR="00000000">
        <w:tc>
          <w:tcPr>
            <w:tcW w:w="1800" w:type="dxa"/>
            <w:vAlign w:val="center"/>
            <w:hideMark/>
          </w:tcPr>
          <w:p w:rsidR="00000000" w:rsidRDefault="00F3554D">
            <w:r>
              <w:rPr>
                <w:color w:val="auto"/>
              </w:rPr>
              <w:t> </w:t>
            </w:r>
          </w:p>
        </w:tc>
        <w:tc>
          <w:tcPr>
            <w:tcW w:w="1800" w:type="dxa"/>
            <w:vAlign w:val="center"/>
            <w:hideMark/>
          </w:tcPr>
          <w:p w:rsidR="00000000" w:rsidRDefault="00F3554D">
            <w:r>
              <w:rPr>
                <w:color w:val="auto"/>
              </w:rPr>
              <w:t> </w:t>
            </w:r>
          </w:p>
        </w:tc>
        <w:tc>
          <w:tcPr>
            <w:tcW w:w="2040" w:type="dxa"/>
            <w:vAlign w:val="center"/>
            <w:hideMark/>
          </w:tcPr>
          <w:p w:rsidR="00000000" w:rsidRDefault="00F3554D">
            <w:r>
              <w:rPr>
                <w:color w:val="auto"/>
              </w:rPr>
              <w:t> </w:t>
            </w:r>
          </w:p>
        </w:tc>
        <w:tc>
          <w:tcPr>
            <w:tcW w:w="2040" w:type="dxa"/>
            <w:vAlign w:val="center"/>
            <w:hideMark/>
          </w:tcPr>
          <w:p w:rsidR="00000000" w:rsidRDefault="00F3554D">
            <w:r>
              <w:rPr>
                <w:color w:val="auto"/>
              </w:rPr>
              <w:t>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Ұйымда</w:t>
      </w:r>
      <w:r>
        <w:rPr>
          <w:rStyle w:val="s0"/>
        </w:rPr>
        <w:t xml:space="preserve"> жұмыс істейтін аудиторлар: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"/>
        <w:gridCol w:w="1676"/>
        <w:gridCol w:w="1418"/>
        <w:gridCol w:w="1143"/>
        <w:gridCol w:w="1823"/>
        <w:gridCol w:w="787"/>
        <w:gridCol w:w="1845"/>
      </w:tblGrid>
      <w:tr w:rsidR="00000000">
        <w:trPr>
          <w:trHeight w:val="45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Аты-жөні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«аудитор»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біліктілік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куәлігінің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нөмірі және берілген күні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Жалпы жұмыс өтілі, оның ішінде мынадай салаларда: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Есепті кезеңде аудиторлық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ұйымның</w:t>
            </w:r>
            <w:r>
              <w:rPr>
                <w:rStyle w:val="s0"/>
                <w:b/>
                <w:bCs/>
              </w:rPr>
              <w:t xml:space="preserve"> құрамында өзгерістердің болуы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Уәкілетті органға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өзгерістер</w:t>
            </w:r>
            <w:r>
              <w:rPr>
                <w:rStyle w:val="s0"/>
                <w:b/>
                <w:bCs/>
              </w:rPr>
              <w:t xml:space="preserve"> туралы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мәліметтерді беру күні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3554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3554D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Аудит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Өзге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Ия (қандай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өзгерістер</w:t>
            </w:r>
            <w:r>
              <w:rPr>
                <w:rStyle w:val="s0"/>
                <w:b/>
                <w:bCs/>
              </w:rPr>
              <w:t xml:space="preserve"> және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енгізу күнін көрсету)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Жоқ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3554D"/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Ұйымда</w:t>
      </w:r>
      <w:r>
        <w:rPr>
          <w:rStyle w:val="s0"/>
        </w:rPr>
        <w:t xml:space="preserve"> жұмыс істейтін аудиторлардың біліктілігін арттыру туралы мәліметтер: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2"/>
        <w:gridCol w:w="5017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  <w:b/>
                <w:bCs/>
              </w:rPr>
              <w:t>Аудитордың аты-жөні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  <w:b/>
                <w:bCs/>
              </w:rPr>
              <w:t>Біліктілігін арттырудан өту күні және орны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Кәсіптік ұйымда мүшелігі: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0"/>
        <w:gridCol w:w="3825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Кіру (қайта кіру) күні</w:t>
            </w:r>
          </w:p>
        </w:tc>
      </w:tr>
      <w:tr w:rsidR="00000000">
        <w:trPr>
          <w:trHeight w:val="450"/>
        </w:trPr>
        <w:tc>
          <w:tcPr>
            <w:tcW w:w="3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Аудиторлық ұйымның филиалдары туралы деректер: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"/>
        <w:gridCol w:w="1989"/>
        <w:gridCol w:w="2461"/>
        <w:gridCol w:w="2088"/>
        <w:gridCol w:w="2496"/>
      </w:tblGrid>
      <w:tr w:rsidR="00000000">
        <w:trPr>
          <w:trHeight w:val="72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Филиалдың атауы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мен орналасқан жері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Басшының аты-жөні,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«аудитор» біліктілік куәлігінің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нөмірі және берілген күні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Филиалды есепті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тіркеу туралы куәліктің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нөмірі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Өтініш</w:t>
            </w:r>
            <w:r>
              <w:rPr>
                <w:rStyle w:val="s0"/>
                <w:b/>
                <w:bCs/>
              </w:rPr>
              <w:t xml:space="preserve"> берушіні салық</w:t>
            </w:r>
          </w:p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органында есепке қою туралы куәліктің нөмірі (СТН (БСН*)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Басшы _________________ ________________________________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                   Қолы                           (аты-жөні)</w:t>
      </w:r>
    </w:p>
    <w:p w:rsidR="00000000" w:rsidRDefault="00F3554D">
      <w:pPr>
        <w:ind w:firstLine="400"/>
        <w:jc w:val="both"/>
      </w:pPr>
      <w:r>
        <w:rPr>
          <w:rStyle w:val="s0"/>
        </w:rPr>
        <w:t>М.О.</w:t>
      </w:r>
    </w:p>
    <w:p w:rsidR="00000000" w:rsidRDefault="00F3554D">
      <w:pPr>
        <w:ind w:firstLine="400"/>
        <w:jc w:val="both"/>
      </w:pPr>
      <w:r>
        <w:rPr>
          <w:rStyle w:val="s0"/>
        </w:rPr>
        <w:t>Ескертпе:</w:t>
      </w:r>
    </w:p>
    <w:p w:rsidR="00000000" w:rsidRDefault="00F3554D">
      <w:pPr>
        <w:ind w:firstLine="400"/>
        <w:jc w:val="both"/>
      </w:pPr>
      <w:r>
        <w:rPr>
          <w:rStyle w:val="s0"/>
        </w:rPr>
        <w:t>БСН* - бизнес-сәйкестендіру нөмірі «Сәйкестендіру нөмірлерінің ұлттық тізілімдері туралы» Қазақстан Республикасының </w:t>
      </w:r>
      <w:hyperlink r:id="rId18" w:history="1">
        <w:r>
          <w:rPr>
            <w:rStyle w:val="a4"/>
          </w:rPr>
          <w:t>Заңына</w:t>
        </w:r>
      </w:hyperlink>
      <w:r>
        <w:rPr>
          <w:rStyle w:val="s0"/>
        </w:rPr>
        <w:t> сәйкес 2010 жылғы 13 тамыздан бастап қолданысқа енгізіледі.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</w:t>
      </w:r>
      <w:r>
        <w:rPr>
          <w:rStyle w:val="s3"/>
          <w:b w:val="0"/>
          <w:bCs w:val="0"/>
        </w:rPr>
        <w:t xml:space="preserve">метінің 2009.06.05. № 639 </w:t>
      </w:r>
      <w:hyperlink r:id="rId19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2-қосымша өзгертілді (ресми жарияланғаннан кейін жиырма бір күн мерзім өткен соң қолданысқа енгізілді) (бұр.</w:t>
      </w:r>
      <w:hyperlink r:id="rId20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3554D">
      <w:pPr>
        <w:ind w:firstLine="400"/>
        <w:jc w:val="both"/>
      </w:pPr>
      <w:r>
        <w:t> </w:t>
      </w:r>
    </w:p>
    <w:p w:rsidR="00000000" w:rsidRDefault="00F3554D">
      <w:pPr>
        <w:ind w:firstLine="400"/>
        <w:jc w:val="right"/>
      </w:pPr>
      <w:hyperlink w:anchor="sub100" w:history="1">
        <w:r>
          <w:rPr>
            <w:rStyle w:val="a4"/>
          </w:rPr>
          <w:t>Ережеге</w:t>
        </w:r>
      </w:hyperlink>
      <w:r>
        <w:rPr>
          <w:rStyle w:val="s0"/>
        </w:rPr>
        <w:t>2-қосымша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jc w:val="center"/>
      </w:pPr>
      <w:r>
        <w:rPr>
          <w:rStyle w:val="s1"/>
        </w:rPr>
        <w:t>200_ жыл үшін</w:t>
      </w:r>
    </w:p>
    <w:p w:rsidR="00000000" w:rsidRDefault="00F3554D">
      <w:pPr>
        <w:jc w:val="center"/>
      </w:pPr>
      <w:r>
        <w:rPr>
          <w:rStyle w:val="s1"/>
        </w:rPr>
        <w:t>аудиторлық ұйым қызметінің негізгі көрсеткіштері</w:t>
      </w:r>
    </w:p>
    <w:p w:rsidR="00000000" w:rsidRDefault="00F3554D">
      <w:pPr>
        <w:jc w:val="center"/>
      </w:pPr>
      <w:r>
        <w:rPr>
          <w:rStyle w:val="s1"/>
        </w:rPr>
        <w:t>бойынша есептілік</w:t>
      </w:r>
    </w:p>
    <w:p w:rsidR="00000000" w:rsidRDefault="00F3554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5"/>
        <w:gridCol w:w="1695"/>
        <w:gridCol w:w="1665"/>
        <w:gridCol w:w="1710"/>
      </w:tblGrid>
      <w:tr w:rsidR="00000000">
        <w:trPr>
          <w:trHeight w:val="450"/>
        </w:trPr>
        <w:tc>
          <w:tcPr>
            <w:tcW w:w="0" w:type="auto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Аудиторлық қызметті жүргізу жылдарының саны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1 жылдан кем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1-2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3-4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center"/>
            </w:pPr>
            <w:r>
              <w:rPr>
                <w:rStyle w:val="s0"/>
                <w:b/>
                <w:bCs/>
              </w:rPr>
              <w:t>5 және одан астам жыл</w:t>
            </w:r>
          </w:p>
        </w:tc>
      </w:tr>
      <w:tr w:rsidR="00000000">
        <w:trPr>
          <w:trHeight w:val="450"/>
        </w:trPr>
        <w:tc>
          <w:tcPr>
            <w:tcW w:w="16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r>
              <w:rPr>
                <w:rStyle w:val="s0"/>
              </w:rPr>
              <w:t> 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jc w:val="center"/>
      </w:pPr>
      <w:r>
        <w:rPr>
          <w:rStyle w:val="s1"/>
        </w:rPr>
        <w:t>Аудиторлық ұйым қызметінің негізгі көрсеткіштері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03"/>
        <w:gridCol w:w="368"/>
      </w:tblGrid>
      <w:tr w:rsidR="00000000">
        <w:trPr>
          <w:trHeight w:val="306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Аудитті жүргізуден түсетін кірістер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Клиенттердің саны (бірлігі)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Барлық түрдегі аудиторлық қорытындылар берілді, оның ішінде: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сөзсіз оң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шартты түрде оң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теріс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пікір білдіруден бас тарта отырып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554D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Басшы ______________________ __________________________</w:t>
      </w:r>
    </w:p>
    <w:p w:rsidR="00000000" w:rsidRDefault="00F3554D">
      <w:pPr>
        <w:ind w:firstLine="400"/>
        <w:jc w:val="both"/>
      </w:pPr>
      <w:r>
        <w:rPr>
          <w:rStyle w:val="s0"/>
        </w:rPr>
        <w:t>                         </w:t>
      </w:r>
      <w:r>
        <w:rPr>
          <w:rStyle w:val="s0"/>
        </w:rPr>
        <w:t> Қолы                            (аты-жөні)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p w:rsidR="00000000" w:rsidRDefault="00F3554D">
      <w:pPr>
        <w:ind w:firstLine="400"/>
        <w:jc w:val="both"/>
      </w:pPr>
      <w:r>
        <w:rPr>
          <w:rStyle w:val="s0"/>
        </w:rPr>
        <w:t>МО.</w:t>
      </w:r>
    </w:p>
    <w:p w:rsidR="00000000" w:rsidRDefault="00F355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54D" w:rsidRDefault="00F3554D" w:rsidP="00F3554D">
      <w:r>
        <w:separator/>
      </w:r>
    </w:p>
  </w:endnote>
  <w:endnote w:type="continuationSeparator" w:id="0">
    <w:p w:rsidR="00F3554D" w:rsidRDefault="00F3554D" w:rsidP="00F35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4D" w:rsidRDefault="00F355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4D" w:rsidRDefault="00F355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4D" w:rsidRDefault="00F355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54D" w:rsidRDefault="00F3554D" w:rsidP="00F3554D">
      <w:r>
        <w:separator/>
      </w:r>
    </w:p>
  </w:footnote>
  <w:footnote w:type="continuationSeparator" w:id="0">
    <w:p w:rsidR="00F3554D" w:rsidRDefault="00F3554D" w:rsidP="00F355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4D" w:rsidRDefault="00F355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4D" w:rsidRDefault="00F3554D" w:rsidP="00F355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54D" w:rsidRDefault="00F3554D" w:rsidP="00F355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«Аудиторлық қызметке қойылатын біліктілік талаптарын бекіту туралы» Қазақстан Республикасы Үкіметінің 2007 жылғы 17 шілдедегі № 601 Қаулысы (2011.10.11. берілген өзгерістер мен толықтыруларымен) (күші жойылды)</w:t>
    </w:r>
  </w:p>
  <w:p w:rsidR="00F3554D" w:rsidRPr="00F3554D" w:rsidRDefault="00F3554D" w:rsidP="00F355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54D" w:rsidRDefault="00F355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54D"/>
    <w:rsid w:val="00F3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5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5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5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5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5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5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5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5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5708" TargetMode="External"/><Relationship Id="rId13" Type="http://schemas.openxmlformats.org/officeDocument/2006/relationships/hyperlink" Target="http://online.zakon.kz/Document/?doc_id=31113357" TargetMode="External"/><Relationship Id="rId18" Type="http://schemas.openxmlformats.org/officeDocument/2006/relationships/hyperlink" Target="http://online.zakon.kz/Document/?doc_id=3008662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113826" TargetMode="External"/><Relationship Id="rId12" Type="http://schemas.openxmlformats.org/officeDocument/2006/relationships/hyperlink" Target="http://online.zakon.kz/Document/?doc_id=31083232" TargetMode="External"/><Relationship Id="rId17" Type="http://schemas.openxmlformats.org/officeDocument/2006/relationships/hyperlink" Target="http://online.zakon.kz/Document/?doc_id=3111335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3232" TargetMode="External"/><Relationship Id="rId20" Type="http://schemas.openxmlformats.org/officeDocument/2006/relationships/hyperlink" Target="http://online.zakon.kz/Document/?doc_id=3041762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9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382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113357" TargetMode="External"/><Relationship Id="rId19" Type="http://schemas.openxmlformats.org/officeDocument/2006/relationships/hyperlink" Target="http://online.zakon.kz/Document/?doc_id=304175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3232" TargetMode="External"/><Relationship Id="rId14" Type="http://schemas.openxmlformats.org/officeDocument/2006/relationships/hyperlink" Target="http://online.zakon.kz/Document/?doc_id=3007211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675</Words>
  <Characters>6810</Characters>
  <Application>Microsoft Office Word</Application>
  <DocSecurity>0</DocSecurity>
  <Lines>56</Lines>
  <Paragraphs>14</Paragraphs>
  <ScaleCrop>false</ScaleCrop>
  <Company>SPecialiST RePack</Company>
  <LinksUpToDate>false</LinksUpToDate>
  <CharactersWithSpaces>7471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«Аудиторлық қызметке қойылатын біліктілік талаптарын бекіту туралы» Қазақстан Республикасы Үкіметінің 2007 жылғы 17 шілдедегі № 601 Қаулысы (2011.10.11.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2024-02-23T10:44:00Z</dcterms:created>
  <dcterms:modified xsi:type="dcterms:W3CDTF">2024-02-23T10:44:00Z</dcterms:modified>
</cp:coreProperties>
</file>