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03C6">
      <w:pPr>
        <w:jc w:val="center"/>
      </w:pPr>
      <w:bookmarkStart w:id="0" w:name="_GoBack"/>
      <w:bookmarkEnd w:id="0"/>
      <w:r>
        <w:rPr>
          <w:rStyle w:val="s1"/>
        </w:rPr>
        <w:t>Өлшем</w:t>
      </w:r>
      <w:r>
        <w:rPr>
          <w:rStyle w:val="s1"/>
        </w:rPr>
        <w:t xml:space="preserve"> құралдарын шығару және жөндеу жөніндегі қызметті лицензиялау ережесін және оған қойылатын біліктілік талаптарын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25 шілдедегі № 626 Қаулысы</w:t>
      </w:r>
    </w:p>
    <w:p w:rsidR="00000000" w:rsidRDefault="001B03C6">
      <w:pPr>
        <w:jc w:val="center"/>
      </w:pPr>
      <w:r>
        <w:rPr>
          <w:rStyle w:val="s1"/>
        </w:rPr>
        <w:t> </w:t>
      </w:r>
    </w:p>
    <w:p w:rsidR="00000000" w:rsidRDefault="001B03C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19 қаңтардағы № 124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1B03C6">
      <w:pPr>
        <w:ind w:firstLine="400"/>
        <w:jc w:val="both"/>
      </w:pPr>
      <w:r>
        <w:t> </w:t>
      </w:r>
    </w:p>
    <w:p w:rsidR="00000000" w:rsidRDefault="001B03C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 </w:t>
      </w:r>
      <w:hyperlink r:id="rId8" w:history="1">
        <w:r>
          <w:rPr>
            <w:rStyle w:val="a4"/>
          </w:rPr>
          <w:t>«Лицензиялау туралы»</w:t>
        </w:r>
      </w:hyperlink>
      <w:r>
        <w:rPr>
          <w:rStyle w:val="s0"/>
        </w:rPr>
        <w:t> 2007 жылғы 11 қаңтардағы және </w:t>
      </w:r>
      <w:hyperlink r:id="rId9" w:history="1">
        <w:r>
          <w:rPr>
            <w:rStyle w:val="a4"/>
          </w:rPr>
          <w:t>«Өлшем бірлігін қамтамасыз ету туралы»</w:t>
        </w:r>
      </w:hyperlink>
      <w:r>
        <w:rPr>
          <w:rStyle w:val="s0"/>
        </w:rPr>
        <w:t xml:space="preserve"> 2000 жылғы 7 маусымдағы заңдарына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B03C6">
      <w:pPr>
        <w:ind w:firstLine="400"/>
        <w:jc w:val="both"/>
      </w:pPr>
      <w:r>
        <w:rPr>
          <w:rStyle w:val="s0"/>
        </w:rPr>
        <w:t>1. Қоса беріліп отырған:</w:t>
      </w:r>
    </w:p>
    <w:p w:rsidR="00000000" w:rsidRDefault="001B03C6">
      <w:pPr>
        <w:ind w:firstLine="400"/>
        <w:jc w:val="both"/>
      </w:pPr>
      <w:r>
        <w:rPr>
          <w:rStyle w:val="s0"/>
        </w:rPr>
        <w:t>1) Өлшем құралдарын шығару және жөндеу жөніндегі қызметті лице</w:t>
      </w:r>
      <w:r>
        <w:rPr>
          <w:rStyle w:val="s0"/>
        </w:rPr>
        <w:t xml:space="preserve">нзиялау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>;</w:t>
      </w:r>
    </w:p>
    <w:p w:rsidR="00000000" w:rsidRDefault="001B03C6">
      <w:pPr>
        <w:ind w:firstLine="400"/>
        <w:jc w:val="both"/>
      </w:pPr>
      <w:r>
        <w:rPr>
          <w:rStyle w:val="s0"/>
        </w:rPr>
        <w:t>2) өлшем құралдарын шығару және жөндеу жөніндегі қызметті лицензиялау кезінде қойылатын </w:t>
      </w:r>
      <w:hyperlink w:anchor="sub1" w:history="1">
        <w:r>
          <w:rPr>
            <w:rStyle w:val="a4"/>
          </w:rPr>
          <w:t>біліктілік талаптары</w:t>
        </w:r>
      </w:hyperlink>
      <w:r>
        <w:rPr>
          <w:rStyle w:val="s0"/>
        </w:rPr>
        <w:t> бекітілсін.</w:t>
      </w:r>
    </w:p>
    <w:p w:rsidR="00000000" w:rsidRDefault="001B03C6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1B03C6">
      <w:pPr>
        <w:ind w:firstLine="400"/>
        <w:jc w:val="both"/>
      </w:pPr>
      <w:r>
        <w:rPr>
          <w:rStyle w:val="s0"/>
        </w:rPr>
        <w:t xml:space="preserve">1) «Өлшем құралдарын </w:t>
      </w:r>
      <w:r>
        <w:rPr>
          <w:rStyle w:val="s0"/>
        </w:rPr>
        <w:t>шығару және жөндеу жөніндегі қызметті лицензиялау кезіндегі біліктілік талаптарын бекіту туралы» Қазақстан Республикасы Үкіметінің 2000 жылғы 7 маусымдағы № 867 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</w:t>
      </w:r>
      <w:r>
        <w:rPr>
          <w:rStyle w:val="s0"/>
        </w:rPr>
        <w:t>ының ПҮАЖ-ы, 2000 ж., № 26, 302-құжат);</w:t>
      </w:r>
    </w:p>
    <w:p w:rsidR="00000000" w:rsidRDefault="001B03C6">
      <w:pPr>
        <w:ind w:firstLine="400"/>
        <w:jc w:val="both"/>
      </w:pPr>
      <w:r>
        <w:rPr>
          <w:rStyle w:val="s0"/>
        </w:rPr>
        <w:t>2) «Қазақстан Республикасы Үкіметінің 2000 жылғы 7 маусымдағы № 867 және 2002 жылғы 24 қаңтардағы № 100 қаулыларына өзгерістер енгізу туралы» Қазақстан Республикасы Үкіметінің 2006 жылғы 11 мамырдағы № 380 </w:t>
      </w:r>
      <w:hyperlink r:id="rId11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2006 ж., № 17, 160-құжат).</w:t>
      </w:r>
    </w:p>
    <w:p w:rsidR="00000000" w:rsidRDefault="001B03C6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2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жиырма бір күн мерзім өтке</w:t>
      </w:r>
      <w:r>
        <w:rPr>
          <w:rStyle w:val="s0"/>
        </w:rPr>
        <w:t>н соң қолданысқа енгізіледі.</w:t>
      </w:r>
    </w:p>
    <w:p w:rsidR="00000000" w:rsidRDefault="001B03C6">
      <w:pPr>
        <w:ind w:firstLine="400"/>
        <w:jc w:val="both"/>
      </w:pPr>
      <w:r>
        <w:rPr>
          <w:rStyle w:val="s0"/>
        </w:rPr>
        <w:t> </w:t>
      </w:r>
    </w:p>
    <w:p w:rsidR="00000000" w:rsidRDefault="001B03C6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03C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B03C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03C6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1B03C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B03C6">
      <w:pPr>
        <w:ind w:firstLine="400"/>
        <w:jc w:val="right"/>
      </w:pPr>
      <w:r>
        <w:rPr>
          <w:rStyle w:val="s0"/>
        </w:rPr>
        <w:t> </w:t>
      </w:r>
    </w:p>
    <w:p w:rsidR="00000000" w:rsidRDefault="001B03C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B03C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1B03C6">
      <w:pPr>
        <w:ind w:firstLine="400"/>
        <w:jc w:val="right"/>
      </w:pPr>
      <w:r>
        <w:rPr>
          <w:rStyle w:val="s0"/>
        </w:rPr>
        <w:t>2007 жылғы 25 шілдедегі</w:t>
      </w:r>
    </w:p>
    <w:p w:rsidR="00000000" w:rsidRDefault="001B03C6">
      <w:pPr>
        <w:ind w:firstLine="400"/>
        <w:jc w:val="right"/>
      </w:pPr>
      <w:r>
        <w:rPr>
          <w:rStyle w:val="s0"/>
        </w:rPr>
        <w:t xml:space="preserve">№ 626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B03C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1B03C6">
      <w:pPr>
        <w:ind w:firstLine="400"/>
        <w:jc w:val="right"/>
      </w:pPr>
      <w:r>
        <w:rPr>
          <w:rStyle w:val="s0"/>
        </w:rPr>
        <w:t> </w:t>
      </w:r>
    </w:p>
    <w:p w:rsidR="00000000" w:rsidRDefault="001B03C6">
      <w:pPr>
        <w:jc w:val="center"/>
      </w:pPr>
      <w:r>
        <w:rPr>
          <w:rStyle w:val="s1"/>
        </w:rPr>
        <w:t> </w:t>
      </w:r>
    </w:p>
    <w:p w:rsidR="00000000" w:rsidRDefault="001B03C6">
      <w:pPr>
        <w:jc w:val="center"/>
      </w:pPr>
      <w:r>
        <w:rPr>
          <w:rStyle w:val="s1"/>
        </w:rPr>
        <w:t>Өлшем</w:t>
      </w:r>
      <w:r>
        <w:rPr>
          <w:rStyle w:val="s1"/>
        </w:rPr>
        <w:t xml:space="preserve"> құралдарын шығару және жөндеу жөніндегі қызметті</w:t>
      </w:r>
    </w:p>
    <w:p w:rsidR="00000000" w:rsidRDefault="001B03C6">
      <w:pPr>
        <w:jc w:val="center"/>
      </w:pPr>
      <w:r>
        <w:rPr>
          <w:rStyle w:val="s1"/>
        </w:rPr>
        <w:t>лицензиялау ережесі</w:t>
      </w:r>
    </w:p>
    <w:p w:rsidR="00000000" w:rsidRDefault="001B03C6">
      <w:pPr>
        <w:jc w:val="center"/>
      </w:pPr>
      <w:r>
        <w:rPr>
          <w:rStyle w:val="s1"/>
        </w:rPr>
        <w:t> </w:t>
      </w:r>
    </w:p>
    <w:p w:rsidR="00000000" w:rsidRDefault="001B03C6">
      <w:pPr>
        <w:jc w:val="center"/>
      </w:pPr>
      <w:r>
        <w:rPr>
          <w:rStyle w:val="s1"/>
        </w:rPr>
        <w:t> </w:t>
      </w:r>
    </w:p>
    <w:p w:rsidR="00000000" w:rsidRDefault="001B03C6">
      <w:pPr>
        <w:jc w:val="center"/>
      </w:pPr>
      <w:r>
        <w:rPr>
          <w:rStyle w:val="s1"/>
        </w:rPr>
        <w:t>1. Жалпы ережелер</w:t>
      </w:r>
    </w:p>
    <w:p w:rsidR="00000000" w:rsidRDefault="001B03C6">
      <w:pPr>
        <w:ind w:firstLine="400"/>
        <w:jc w:val="both"/>
      </w:pPr>
      <w:r>
        <w:rPr>
          <w:rStyle w:val="s0"/>
        </w:rPr>
        <w:t> </w:t>
      </w:r>
    </w:p>
    <w:p w:rsidR="00000000" w:rsidRDefault="001B03C6">
      <w:pPr>
        <w:ind w:firstLine="400"/>
        <w:jc w:val="both"/>
      </w:pPr>
      <w:r>
        <w:rPr>
          <w:rStyle w:val="s0"/>
        </w:rPr>
        <w:t>1. Осы Өлшем құралдарын шығару және жөндеу жөніндегі қызметті лицензиялау ережесі (бұдан әрі - Ереже) Қазақстан Республикасының </w:t>
      </w:r>
      <w:hyperlink r:id="rId13" w:history="1">
        <w:r>
          <w:rPr>
            <w:rStyle w:val="a4"/>
          </w:rPr>
          <w:t>«Лицензиялау туралы»</w:t>
        </w:r>
      </w:hyperlink>
      <w:r>
        <w:rPr>
          <w:rStyle w:val="s0"/>
        </w:rPr>
        <w:t> 2007 жылғы 11 қаңтардағы және </w:t>
      </w:r>
      <w:hyperlink r:id="rId14" w:history="1">
        <w:r>
          <w:rPr>
            <w:rStyle w:val="a4"/>
          </w:rPr>
          <w:t>«Өлшем бірлігін қамтамасыз ету туралы»</w:t>
        </w:r>
      </w:hyperlink>
      <w:r>
        <w:rPr>
          <w:rStyle w:val="s0"/>
        </w:rPr>
        <w:t> 2000 жылғы 7 маусымдағы заңдарына сәйкес әзірленді.</w:t>
      </w:r>
    </w:p>
    <w:p w:rsidR="00000000" w:rsidRDefault="001B03C6">
      <w:pPr>
        <w:ind w:firstLine="400"/>
        <w:jc w:val="both"/>
      </w:pPr>
      <w:r>
        <w:rPr>
          <w:rStyle w:val="s0"/>
        </w:rPr>
        <w:t>2. Ереже өлше</w:t>
      </w:r>
      <w:r>
        <w:rPr>
          <w:rStyle w:val="s0"/>
        </w:rPr>
        <w:t>м құралдарын шығару және жөндеу жөніндегі қызметті лицензиялау тәртібін белгілейді.</w:t>
      </w:r>
    </w:p>
    <w:p w:rsidR="00000000" w:rsidRDefault="001B03C6">
      <w:pPr>
        <w:ind w:firstLine="400"/>
        <w:jc w:val="both"/>
      </w:pPr>
      <w:r>
        <w:rPr>
          <w:rStyle w:val="s0"/>
        </w:rPr>
        <w:t>3. Көрсетілген қызметті жүзеге асыруға лицензияны Қазақстан Республикасы Индустрия және сауда министрлігінің Техникалық реттеу және метрология комитеті (бұдан әрі - лицензи</w:t>
      </w:r>
      <w:r>
        <w:rPr>
          <w:rStyle w:val="s0"/>
        </w:rPr>
        <w:t>ар) береді.</w:t>
      </w:r>
    </w:p>
    <w:p w:rsidR="00000000" w:rsidRDefault="001B03C6">
      <w:pPr>
        <w:ind w:firstLine="400"/>
        <w:jc w:val="both"/>
      </w:pPr>
      <w:r>
        <w:rPr>
          <w:rStyle w:val="s0"/>
        </w:rPr>
        <w:t>4. Өлшем құралдарын шығару және жөндеу жөніндегі қызметті лицензиялау кезінде қойылатын біліктілік талаптарына сәйкес келетін жеке және заңды тұлғалар лицензиялау субъектілері (бұдан әрі - өтініш берушілер) болып табылады.</w:t>
      </w:r>
    </w:p>
    <w:p w:rsidR="00000000" w:rsidRDefault="001B03C6">
      <w:pPr>
        <w:ind w:firstLine="400"/>
        <w:jc w:val="both"/>
      </w:pPr>
      <w:r>
        <w:rPr>
          <w:rStyle w:val="s0"/>
        </w:rPr>
        <w:t> </w:t>
      </w:r>
    </w:p>
    <w:p w:rsidR="00000000" w:rsidRDefault="001B03C6">
      <w:pPr>
        <w:ind w:firstLine="400"/>
        <w:jc w:val="both"/>
      </w:pPr>
      <w:r>
        <w:rPr>
          <w:rStyle w:val="s0"/>
        </w:rPr>
        <w:t> </w:t>
      </w:r>
    </w:p>
    <w:p w:rsidR="00000000" w:rsidRDefault="001B03C6">
      <w:pPr>
        <w:jc w:val="center"/>
      </w:pPr>
      <w:bookmarkStart w:id="2" w:name="SUB500"/>
      <w:bookmarkEnd w:id="2"/>
      <w:r>
        <w:rPr>
          <w:rStyle w:val="s1"/>
        </w:rPr>
        <w:t>2. Лицензияны бер</w:t>
      </w:r>
      <w:r>
        <w:rPr>
          <w:rStyle w:val="s1"/>
        </w:rPr>
        <w:t>у тәртібі</w:t>
      </w:r>
    </w:p>
    <w:p w:rsidR="00000000" w:rsidRDefault="001B03C6">
      <w:pPr>
        <w:ind w:firstLine="400"/>
        <w:jc w:val="both"/>
      </w:pPr>
      <w:r>
        <w:rPr>
          <w:rStyle w:val="s0"/>
        </w:rPr>
        <w:t> </w:t>
      </w:r>
    </w:p>
    <w:p w:rsidR="00000000" w:rsidRDefault="001B03C6">
      <w:pPr>
        <w:ind w:firstLine="400"/>
        <w:jc w:val="both"/>
      </w:pPr>
      <w:r>
        <w:rPr>
          <w:rStyle w:val="s0"/>
        </w:rPr>
        <w:t>5. Лицензияны алу үшін өтініш берушілер лицензиарға мынадай құжаттарды ұсынады:</w:t>
      </w:r>
    </w:p>
    <w:p w:rsidR="00000000" w:rsidRDefault="001B03C6">
      <w:pPr>
        <w:ind w:firstLine="400"/>
        <w:jc w:val="both"/>
      </w:pPr>
      <w:r>
        <w:rPr>
          <w:rStyle w:val="s0"/>
        </w:rPr>
        <w:t>1) өтініш;</w:t>
      </w:r>
    </w:p>
    <w:p w:rsidR="00000000" w:rsidRDefault="001B03C6">
      <w:pPr>
        <w:ind w:firstLine="400"/>
        <w:jc w:val="both"/>
      </w:pPr>
      <w:r>
        <w:rPr>
          <w:rStyle w:val="s0"/>
        </w:rPr>
        <w:t>2) заңды тұлға үшін - жарғының және өтініш берушінің заңды тұлға ретінде мемлекеттік тіркелгені туралы куәліктің нотариалды куәландырылған көшірмелері;</w:t>
      </w:r>
    </w:p>
    <w:p w:rsidR="00000000" w:rsidRDefault="001B03C6">
      <w:pPr>
        <w:ind w:firstLine="400"/>
        <w:jc w:val="both"/>
      </w:pPr>
      <w:r>
        <w:rPr>
          <w:rStyle w:val="s0"/>
        </w:rPr>
        <w:t>3) жеке тұлға үшін - жеке басын куәландыратын құжаттың көшірмесі;</w:t>
      </w:r>
    </w:p>
    <w:p w:rsidR="00000000" w:rsidRDefault="001B03C6">
      <w:pPr>
        <w:ind w:firstLine="400"/>
        <w:jc w:val="both"/>
      </w:pPr>
      <w:r>
        <w:rPr>
          <w:rStyle w:val="s0"/>
        </w:rPr>
        <w:t>4) дара кәсіпкер үшін - өтініш берушінің дара кәсіпкер ретінде мемлекеттік тіркелгені туралы куәліктің нотариалды куәландырылған көшірмесі;</w:t>
      </w:r>
    </w:p>
    <w:p w:rsidR="00000000" w:rsidRDefault="001B03C6">
      <w:pPr>
        <w:ind w:firstLine="400"/>
        <w:jc w:val="both"/>
      </w:pPr>
      <w:r>
        <w:rPr>
          <w:rStyle w:val="s0"/>
        </w:rPr>
        <w:t>5) өтініш берушінің салық органында есепке тұрғаны</w:t>
      </w:r>
      <w:r>
        <w:rPr>
          <w:rStyle w:val="s0"/>
        </w:rPr>
        <w:t xml:space="preserve"> туралы куәліктің нотариалды куәландырылған көшірмесі;</w:t>
      </w:r>
    </w:p>
    <w:p w:rsidR="00000000" w:rsidRDefault="001B03C6">
      <w:pPr>
        <w:ind w:firstLine="400"/>
        <w:jc w:val="both"/>
      </w:pPr>
      <w:r>
        <w:rPr>
          <w:rStyle w:val="s0"/>
        </w:rPr>
        <w:t>6) бюджетке лицензиялық алымның төленгенін растайтын құжат;</w:t>
      </w:r>
    </w:p>
    <w:p w:rsidR="00000000" w:rsidRDefault="001B03C6">
      <w:pPr>
        <w:ind w:firstLine="400"/>
        <w:jc w:val="both"/>
      </w:pPr>
      <w:r>
        <w:rPr>
          <w:rStyle w:val="s0"/>
        </w:rPr>
        <w:t>7) біліктілік талаптарына сәйкес мәліметтер мен құжаттар:</w:t>
      </w:r>
    </w:p>
    <w:p w:rsidR="00000000" w:rsidRDefault="001B03C6">
      <w:pPr>
        <w:ind w:firstLine="400"/>
        <w:jc w:val="both"/>
      </w:pPr>
      <w:r>
        <w:rPr>
          <w:rStyle w:val="s0"/>
        </w:rPr>
        <w:t>өлшем</w:t>
      </w:r>
      <w:r>
        <w:rPr>
          <w:rStyle w:val="s0"/>
        </w:rPr>
        <w:t xml:space="preserve"> құралдарын өндіруге (жөндеуге) қолданылатын құжаттамалар тізімі, оларды бекіт</w:t>
      </w:r>
      <w:r>
        <w:rPr>
          <w:rStyle w:val="s0"/>
        </w:rPr>
        <w:t>кен орган және қолдану мерзімі туралы мәліметтер;</w:t>
      </w:r>
    </w:p>
    <w:p w:rsidR="00000000" w:rsidRDefault="001B03C6">
      <w:pPr>
        <w:ind w:firstLine="400"/>
        <w:jc w:val="both"/>
      </w:pPr>
      <w:r>
        <w:rPr>
          <w:rStyle w:val="s0"/>
        </w:rPr>
        <w:t>талап етілетін дәлдікпен өлшемдер мен сынақтар әдістерін регламенттейтін қолданылатын құжаттардың тізбесі, оларды бекіткен орган және қолдану мерзімі туралы мәліметтер;</w:t>
      </w:r>
    </w:p>
    <w:p w:rsidR="00000000" w:rsidRDefault="001B03C6">
      <w:pPr>
        <w:ind w:firstLine="400"/>
        <w:jc w:val="both"/>
      </w:pPr>
      <w:r>
        <w:rPr>
          <w:rStyle w:val="s0"/>
        </w:rPr>
        <w:t>әділет</w:t>
      </w:r>
      <w:r>
        <w:rPr>
          <w:rStyle w:val="s0"/>
        </w:rPr>
        <w:t xml:space="preserve"> органдарында тіркелген өндірістік үй-жайларға техникалық паспорттардың көшірмелері (нотариус куәландырған) не жалға алған жағдайда өндірістік үй-жайды жалдау туралы шарттың көшірмелерін ұсыну (нотариус куәландырған), сондай-ақ үй-жайларды және олард</w:t>
      </w:r>
      <w:r>
        <w:rPr>
          <w:rStyle w:val="s0"/>
        </w:rPr>
        <w:t>ың аудандарын белгілеу туралы мәліметтер;</w:t>
      </w:r>
    </w:p>
    <w:p w:rsidR="00000000" w:rsidRDefault="001B03C6">
      <w:pPr>
        <w:ind w:firstLine="400"/>
        <w:jc w:val="both"/>
      </w:pPr>
      <w:r>
        <w:rPr>
          <w:rStyle w:val="s0"/>
        </w:rPr>
        <w:t>қолданылатын</w:t>
      </w:r>
      <w:r>
        <w:rPr>
          <w:rStyle w:val="s0"/>
        </w:rPr>
        <w:t xml:space="preserve"> жабдықтар тізбесі, олардың метрологиялық сипаттамалары (өлшеу ауқымы, дәлдік сыныбы, разряды), жабдықты өндірістің қай деңгейінде қолданылатындығын салыстырып тексеру туралы мәліметтер (өндіріс үшін);</w:t>
      </w:r>
    </w:p>
    <w:p w:rsidR="00000000" w:rsidRDefault="001B03C6">
      <w:pPr>
        <w:ind w:firstLine="400"/>
        <w:jc w:val="both"/>
      </w:pPr>
      <w:r>
        <w:rPr>
          <w:rStyle w:val="s0"/>
        </w:rPr>
        <w:t>қолданылатын</w:t>
      </w:r>
      <w:r>
        <w:rPr>
          <w:rStyle w:val="s0"/>
        </w:rPr>
        <w:t xml:space="preserve"> өлшенетін және сыналатын жабдықтарды метрологиялық аттестаттау немесе салыстырып тексеру туралы сертификаттардың көшірмелері;</w:t>
      </w:r>
    </w:p>
    <w:p w:rsidR="00000000" w:rsidRDefault="001B03C6">
      <w:pPr>
        <w:ind w:firstLine="400"/>
        <w:jc w:val="both"/>
      </w:pPr>
      <w:r>
        <w:rPr>
          <w:rStyle w:val="s0"/>
        </w:rPr>
        <w:t>өндірілетін</w:t>
      </w:r>
      <w:r>
        <w:rPr>
          <w:rStyle w:val="s0"/>
        </w:rPr>
        <w:t xml:space="preserve"> өлшем құралдарының типін бекіту туралы сертификатының, көшірмесі (өндіріс үшін);</w:t>
      </w:r>
    </w:p>
    <w:p w:rsidR="00000000" w:rsidRDefault="001B03C6">
      <w:pPr>
        <w:ind w:firstLine="400"/>
        <w:jc w:val="both"/>
      </w:pPr>
      <w:r>
        <w:rPr>
          <w:rStyle w:val="s0"/>
        </w:rPr>
        <w:t>сапа жөніндегі басшылық;</w:t>
      </w:r>
    </w:p>
    <w:p w:rsidR="00000000" w:rsidRDefault="001B03C6">
      <w:pPr>
        <w:ind w:firstLine="400"/>
        <w:jc w:val="both"/>
      </w:pPr>
      <w:r>
        <w:rPr>
          <w:rStyle w:val="s0"/>
        </w:rPr>
        <w:t>өндірілетін</w:t>
      </w:r>
      <w:r>
        <w:rPr>
          <w:rStyle w:val="s0"/>
        </w:rPr>
        <w:t>, жөнделетін және қолданылатын өлшем құралдарын салыстырып тексеруге құқығы бар заңды тұлғамен метрологиялық қызметті орындауға арналған шарт;</w:t>
      </w:r>
    </w:p>
    <w:p w:rsidR="00000000" w:rsidRDefault="001B03C6">
      <w:pPr>
        <w:ind w:firstLine="400"/>
        <w:jc w:val="both"/>
      </w:pPr>
      <w:r>
        <w:rPr>
          <w:rStyle w:val="s0"/>
        </w:rPr>
        <w:t>білімі және тәжірибесі туралы құжаттардың көшірмелерімен мамандармен жасалған еңбек шарттарының көшір</w:t>
      </w:r>
      <w:r>
        <w:rPr>
          <w:rStyle w:val="s0"/>
        </w:rPr>
        <w:t>мелері, сондай-ақ соңғы аттестаттау күні және оның кезеңділігі туралы мәліметтер;</w:t>
      </w:r>
    </w:p>
    <w:p w:rsidR="00000000" w:rsidRDefault="001B03C6">
      <w:pPr>
        <w:ind w:firstLine="400"/>
        <w:jc w:val="both"/>
      </w:pPr>
      <w:r>
        <w:rPr>
          <w:rStyle w:val="s0"/>
        </w:rPr>
        <w:t>температура, ылғалдылық, жарық беру, шу деңгейі, ауа құрамы, механикалық, электромагниттік әсерден және үй-жайдағы басқа да жолақтардан қорғау туралы мәліметтері бар санитарл</w:t>
      </w:r>
      <w:r>
        <w:rPr>
          <w:rStyle w:val="s0"/>
        </w:rPr>
        <w:t>ық қадағалау органдарының қорытындысы.</w:t>
      </w:r>
    </w:p>
    <w:p w:rsidR="00000000" w:rsidRDefault="001B03C6">
      <w:pPr>
        <w:ind w:firstLine="400"/>
        <w:jc w:val="both"/>
      </w:pPr>
      <w:r>
        <w:rPr>
          <w:rStyle w:val="s0"/>
        </w:rPr>
        <w:t>Ұсынылатын</w:t>
      </w:r>
      <w:r>
        <w:rPr>
          <w:rStyle w:val="s0"/>
        </w:rPr>
        <w:t xml:space="preserve"> мәліметтерге өтініш беруші қол қоюы тиіс.</w:t>
      </w:r>
    </w:p>
    <w:p w:rsidR="00000000" w:rsidRDefault="001B03C6">
      <w:pPr>
        <w:ind w:firstLine="400"/>
        <w:jc w:val="both"/>
      </w:pPr>
      <w:r>
        <w:rPr>
          <w:rStyle w:val="s0"/>
        </w:rPr>
        <w:t>6. Лицензияларды беру туралы (беруден бас тарту туралы) шешімді лицензиар барлық қажетті құжаттармен қоса, өтініш берілген күннен бастап отыз жұмыс күнінен кешіктір</w:t>
      </w:r>
      <w:r>
        <w:rPr>
          <w:rStyle w:val="s0"/>
        </w:rPr>
        <w:t>мей, ал шағын кәсіпкерлік субъектілері үшін он жұмыс күнінен кешіктірмей қабылдайды.</w:t>
      </w:r>
    </w:p>
    <w:p w:rsidR="00000000" w:rsidRDefault="001B03C6">
      <w:pPr>
        <w:ind w:firstLine="400"/>
        <w:jc w:val="both"/>
      </w:pPr>
      <w:r>
        <w:rPr>
          <w:rStyle w:val="s0"/>
        </w:rPr>
        <w:t>7. Заңды тұлғаға лицензияларды беру сенімхат бойынша не заңды тұлғаның құрылтай құжаттары негізінде әрекет ететін заңды тұлғаның басшысына, жеке тұлғаға - жеке басын куәла</w:t>
      </w:r>
      <w:r>
        <w:rPr>
          <w:rStyle w:val="s0"/>
        </w:rPr>
        <w:t>ндыратын құжатты көрсеткен кезде жүзеге асырылады.</w:t>
      </w:r>
    </w:p>
    <w:p w:rsidR="00000000" w:rsidRDefault="001B03C6">
      <w:pPr>
        <w:ind w:firstLine="400"/>
        <w:jc w:val="both"/>
      </w:pPr>
      <w:r>
        <w:rPr>
          <w:rStyle w:val="s0"/>
        </w:rPr>
        <w:t>8. Лицензия бас лицензия болып табылады және қолданылу мерзіміне шек қойылмай беріледі.</w:t>
      </w:r>
    </w:p>
    <w:p w:rsidR="00000000" w:rsidRDefault="001B03C6">
      <w:pPr>
        <w:ind w:firstLine="400"/>
        <w:jc w:val="both"/>
      </w:pPr>
      <w:r>
        <w:rPr>
          <w:rStyle w:val="s0"/>
        </w:rPr>
        <w:t>9. Лицензия иеліктен шығарылмайды және оны лицензиат басқа заңды немесе жеке тұлғаға бере алмайды.</w:t>
      </w:r>
    </w:p>
    <w:p w:rsidR="00000000" w:rsidRDefault="001B03C6">
      <w:pPr>
        <w:ind w:firstLine="400"/>
        <w:jc w:val="both"/>
      </w:pPr>
      <w:r>
        <w:rPr>
          <w:rStyle w:val="s0"/>
        </w:rPr>
        <w:t>10. Егер:</w:t>
      </w:r>
    </w:p>
    <w:p w:rsidR="00000000" w:rsidRDefault="001B03C6">
      <w:pPr>
        <w:ind w:firstLine="400"/>
        <w:jc w:val="both"/>
      </w:pPr>
      <w:r>
        <w:rPr>
          <w:rStyle w:val="s0"/>
        </w:rPr>
        <w:t>1) Қазақ</w:t>
      </w:r>
      <w:r>
        <w:rPr>
          <w:rStyle w:val="s0"/>
        </w:rPr>
        <w:t>стан Республикасының заңдарында өтініш берушілердің осы санаты үшін аталған қызметтің түрлерімен айналысуға тыйым салынған;</w:t>
      </w:r>
    </w:p>
    <w:p w:rsidR="00000000" w:rsidRDefault="001B03C6">
      <w:pPr>
        <w:ind w:firstLine="400"/>
        <w:jc w:val="both"/>
      </w:pPr>
      <w:r>
        <w:rPr>
          <w:rStyle w:val="s0"/>
        </w:rPr>
        <w:t xml:space="preserve">2) осы Ереженің </w:t>
      </w:r>
      <w:hyperlink w:anchor="sub500" w:history="1">
        <w:r>
          <w:rPr>
            <w:rStyle w:val="a4"/>
          </w:rPr>
          <w:t>5-тармағында</w:t>
        </w:r>
      </w:hyperlink>
      <w:r>
        <w:rPr>
          <w:rStyle w:val="s0"/>
        </w:rPr>
        <w:t xml:space="preserve"> көзделген барлық құжаттар табыс етілмеген жағдайда лицензия беруден бас та</w:t>
      </w:r>
      <w:r>
        <w:rPr>
          <w:rStyle w:val="s0"/>
        </w:rPr>
        <w:t>ртылуы мүмкін. Өтініш беруші көрсетілген кедергілерді жойған жағдайда өтініш жалпы негіздер бойынша қаралады;</w:t>
      </w:r>
    </w:p>
    <w:p w:rsidR="00000000" w:rsidRDefault="001B03C6">
      <w:pPr>
        <w:ind w:firstLine="400"/>
        <w:jc w:val="both"/>
      </w:pPr>
      <w:r>
        <w:rPr>
          <w:rStyle w:val="s0"/>
        </w:rPr>
        <w:t>3) аталған қызметтің жекелеген түрлерімен айналысу құқығы үшін лицензиялық алым енгізілмеген;</w:t>
      </w:r>
    </w:p>
    <w:p w:rsidR="00000000" w:rsidRDefault="001B03C6">
      <w:pPr>
        <w:ind w:firstLine="400"/>
        <w:jc w:val="both"/>
      </w:pPr>
      <w:r>
        <w:rPr>
          <w:rStyle w:val="s0"/>
        </w:rPr>
        <w:t xml:space="preserve">4) өтініш беруші белгіленген біліктілік талаптарына </w:t>
      </w:r>
      <w:r>
        <w:rPr>
          <w:rStyle w:val="s0"/>
        </w:rPr>
        <w:t>сай келмеген;</w:t>
      </w:r>
    </w:p>
    <w:p w:rsidR="00000000" w:rsidRDefault="001B03C6">
      <w:pPr>
        <w:ind w:firstLine="400"/>
        <w:jc w:val="both"/>
      </w:pPr>
      <w:r>
        <w:rPr>
          <w:rStyle w:val="s0"/>
        </w:rPr>
        <w:t>5) өтініш берушіге қатысты оған аталған қызметтің түрлерімен айналысуға тыйым салатын заңды күшіне енген сот үкімі болған жағдайларда, лицензия беруден бас тартылуы мүмкін.</w:t>
      </w:r>
    </w:p>
    <w:p w:rsidR="00000000" w:rsidRDefault="001B03C6">
      <w:pPr>
        <w:ind w:firstLine="400"/>
        <w:jc w:val="both"/>
      </w:pPr>
      <w:r>
        <w:rPr>
          <w:rStyle w:val="s0"/>
        </w:rPr>
        <w:t>11. Лицензия беруден бас тартқан жағдайда өтініш берушіге лицензия бе</w:t>
      </w:r>
      <w:r>
        <w:rPr>
          <w:rStyle w:val="s0"/>
        </w:rPr>
        <w:t>ру үшін белгіленген мерзімде жазбаша түрде дәлелді жауап қайтарылады.</w:t>
      </w:r>
    </w:p>
    <w:p w:rsidR="00000000" w:rsidRDefault="001B03C6">
      <w:pPr>
        <w:ind w:firstLine="400"/>
        <w:jc w:val="both"/>
      </w:pPr>
      <w:r>
        <w:rPr>
          <w:rStyle w:val="s0"/>
        </w:rPr>
        <w:t>12. Егер лицензиар лицензия беру үшін белгіленген мерзімде өтініш берушіге лицензия бермеген не өтініш берушіні лицензия беруден бас тарту себебі туралы жазбаша түрде хабардар етпеген жа</w:t>
      </w:r>
      <w:r>
        <w:rPr>
          <w:rStyle w:val="s0"/>
        </w:rPr>
        <w:t>ғдайда</w:t>
      </w:r>
      <w:r>
        <w:rPr>
          <w:rStyle w:val="s0"/>
        </w:rPr>
        <w:t>, лицензия беру үшін белгіленген мерзім өткен күннен бастап бес жұмыс күні өткен соң өтініш беруші лицензиарды қызметтің өзі өтініш берген түрін жүзеге асыруды бастауы туралы жазбаша түрде хабардар етеді.</w:t>
      </w:r>
    </w:p>
    <w:p w:rsidR="00000000" w:rsidRDefault="001B03C6">
      <w:pPr>
        <w:ind w:firstLine="400"/>
        <w:jc w:val="both"/>
      </w:pPr>
      <w:r>
        <w:rPr>
          <w:rStyle w:val="s0"/>
        </w:rPr>
        <w:t>Лицензиар өтініш берушінің жазбаша хабарламасын алған сәттен бастап бес жұмыс күнінен кешіктірмей өтініш беруші жазбаша хабарламада көрсеткен күннен бастап лицензия беруге міндетті.</w:t>
      </w:r>
    </w:p>
    <w:p w:rsidR="00000000" w:rsidRDefault="001B03C6">
      <w:pPr>
        <w:ind w:firstLine="400"/>
        <w:jc w:val="both"/>
      </w:pPr>
      <w:r>
        <w:rPr>
          <w:rStyle w:val="s0"/>
        </w:rPr>
        <w:t> </w:t>
      </w:r>
    </w:p>
    <w:p w:rsidR="00000000" w:rsidRDefault="001B03C6">
      <w:pPr>
        <w:jc w:val="center"/>
      </w:pPr>
      <w:r>
        <w:rPr>
          <w:rStyle w:val="s1"/>
        </w:rPr>
        <w:t> </w:t>
      </w:r>
    </w:p>
    <w:p w:rsidR="00000000" w:rsidRDefault="001B03C6">
      <w:pPr>
        <w:jc w:val="center"/>
      </w:pPr>
      <w:r>
        <w:rPr>
          <w:rStyle w:val="s1"/>
        </w:rPr>
        <w:t>3. Лицензияны қайта ресімдеу, оның телнұсқаларын беру,</w:t>
      </w:r>
    </w:p>
    <w:p w:rsidR="00000000" w:rsidRDefault="001B03C6">
      <w:pPr>
        <w:jc w:val="center"/>
      </w:pPr>
      <w:r>
        <w:rPr>
          <w:rStyle w:val="s1"/>
        </w:rPr>
        <w:t>қолданылуын</w:t>
      </w:r>
      <w:r>
        <w:rPr>
          <w:rStyle w:val="s1"/>
        </w:rPr>
        <w:t xml:space="preserve"> тоқ</w:t>
      </w:r>
      <w:r>
        <w:rPr>
          <w:rStyle w:val="s1"/>
        </w:rPr>
        <w:t>тату және тоқтата тұру</w:t>
      </w:r>
    </w:p>
    <w:p w:rsidR="00000000" w:rsidRDefault="001B03C6">
      <w:pPr>
        <w:ind w:firstLine="400"/>
        <w:jc w:val="both"/>
      </w:pPr>
      <w:r>
        <w:rPr>
          <w:rStyle w:val="s0"/>
        </w:rPr>
        <w:t> </w:t>
      </w:r>
    </w:p>
    <w:p w:rsidR="00000000" w:rsidRDefault="001B03C6">
      <w:pPr>
        <w:ind w:firstLine="400"/>
        <w:jc w:val="both"/>
      </w:pPr>
      <w:r>
        <w:rPr>
          <w:rStyle w:val="s0"/>
        </w:rPr>
        <w:t>13. Лицензиясы жоғалған, бүлінген жағдайда лицензиат лицензияның телнұсқаларын алуға құқылы.</w:t>
      </w:r>
    </w:p>
    <w:p w:rsidR="00000000" w:rsidRDefault="001B03C6">
      <w:pPr>
        <w:ind w:firstLine="400"/>
        <w:jc w:val="both"/>
      </w:pPr>
      <w:r>
        <w:rPr>
          <w:rStyle w:val="s0"/>
        </w:rPr>
        <w:t>Лицензияның жоғалған, бүлінген бланкілері лицензиат лицензиарға жазбаша өтініш (лицензияның жоғалған, бүлінген фактісін растайтын құжаттар</w:t>
      </w:r>
      <w:r>
        <w:rPr>
          <w:rStyle w:val="s0"/>
        </w:rPr>
        <w:t>мен қоса) берген күннен бастап жарамсыз деп саналады.</w:t>
      </w:r>
    </w:p>
    <w:p w:rsidR="00000000" w:rsidRDefault="001B03C6">
      <w:pPr>
        <w:ind w:firstLine="400"/>
        <w:jc w:val="both"/>
      </w:pPr>
      <w:r>
        <w:rPr>
          <w:rStyle w:val="s0"/>
        </w:rPr>
        <w:t>Лицензиар өтініш берілген күннен бастап он жұмыс күні ішінде жаңа нөмір бере отырып және жоғары оң жақ бұрышында «Телнұсқа» деген жазуы бар лицензияның телнұсқасын береді.</w:t>
      </w:r>
    </w:p>
    <w:p w:rsidR="00000000" w:rsidRDefault="001B03C6">
      <w:pPr>
        <w:ind w:firstLine="400"/>
        <w:jc w:val="both"/>
      </w:pPr>
      <w:r>
        <w:rPr>
          <w:rStyle w:val="s0"/>
        </w:rPr>
        <w:t>14. Жеке тұлғаның тегі, аты, ә</w:t>
      </w:r>
      <w:r>
        <w:rPr>
          <w:rStyle w:val="s0"/>
        </w:rPr>
        <w:t>кесінің аты өзгерген жағдайда, бірігу, біріктіру, бөліну немесе қайта құрылу нысанында заңды тұлға қайта ұйымдастырылған, заңды тұлғаның атауы өзгерген, сондай-ақ қызмет түрінің атауы өзгерген кезде, егер мұндай өзгеріс қызмет түрі шеңберінде орындалатын о</w:t>
      </w:r>
      <w:r>
        <w:rPr>
          <w:rStyle w:val="s0"/>
        </w:rPr>
        <w:t>перациялардың мәнінің өзгеруіне әкеп соқпаса, ол отыз күнтізбелік күн ішінде көрсетілген мәліметтерді растайтын тиісті құжаттармен қоса, лицензияны қайта ресімдеу туралы өтініш беруге міндетті.</w:t>
      </w:r>
    </w:p>
    <w:p w:rsidR="00000000" w:rsidRDefault="001B03C6">
      <w:pPr>
        <w:ind w:firstLine="400"/>
        <w:jc w:val="both"/>
      </w:pPr>
      <w:r>
        <w:rPr>
          <w:rStyle w:val="s0"/>
        </w:rPr>
        <w:t xml:space="preserve">Лицензиат тиісті жазбаша өтініш берген күннен бастап он жұмыс </w:t>
      </w:r>
      <w:r>
        <w:rPr>
          <w:rStyle w:val="s0"/>
        </w:rPr>
        <w:t>күні ішінде лицензиар лицензияны қайта ресімдейді.</w:t>
      </w:r>
    </w:p>
    <w:p w:rsidR="00000000" w:rsidRDefault="001B03C6">
      <w:pPr>
        <w:ind w:firstLine="400"/>
        <w:jc w:val="both"/>
      </w:pPr>
      <w:r>
        <w:rPr>
          <w:rStyle w:val="s0"/>
        </w:rPr>
        <w:t xml:space="preserve">15. Лицензияның қолданылуын тоқтата тұру, одан айыру Қазақстан Республикасының әкімшілік құқық бұзушылық туралы </w:t>
      </w:r>
      <w:hyperlink r:id="rId15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көзделген тәрті</w:t>
      </w:r>
      <w:r>
        <w:rPr>
          <w:rStyle w:val="s0"/>
        </w:rPr>
        <w:t>ппен жүзеге асырылады.</w:t>
      </w:r>
    </w:p>
    <w:p w:rsidR="00000000" w:rsidRDefault="001B03C6">
      <w:pPr>
        <w:ind w:firstLine="400"/>
        <w:jc w:val="both"/>
      </w:pPr>
      <w:r>
        <w:rPr>
          <w:rStyle w:val="s0"/>
        </w:rPr>
        <w:t>16. Лицензияның қолданылуы мынадай жағдайларда:</w:t>
      </w:r>
    </w:p>
    <w:p w:rsidR="00000000" w:rsidRDefault="001B03C6">
      <w:pPr>
        <w:ind w:firstLine="400"/>
        <w:jc w:val="both"/>
      </w:pPr>
      <w:r>
        <w:rPr>
          <w:rStyle w:val="s0"/>
        </w:rPr>
        <w:t>1) лицензия алып қойылғанда;</w:t>
      </w:r>
    </w:p>
    <w:p w:rsidR="00000000" w:rsidRDefault="001B03C6">
      <w:pPr>
        <w:ind w:firstLine="400"/>
        <w:jc w:val="both"/>
      </w:pPr>
      <w:r>
        <w:rPr>
          <w:rStyle w:val="s0"/>
        </w:rPr>
        <w:t>2) жеке тұлғаның қызметі тоқтатылғанда, заңды тұлға таратылғанда, бірігу, біріктіру, бөліну немесе қайта құрылу нысанындағы қайта ұйымдастырылуды қоспағанда</w:t>
      </w:r>
      <w:r>
        <w:rPr>
          <w:rStyle w:val="s0"/>
        </w:rPr>
        <w:t>, заңды тұлға қайта ұйымдастырылғанда;</w:t>
      </w:r>
    </w:p>
    <w:p w:rsidR="00000000" w:rsidRDefault="001B03C6">
      <w:pPr>
        <w:ind w:firstLine="400"/>
        <w:jc w:val="both"/>
      </w:pPr>
      <w:r>
        <w:rPr>
          <w:rStyle w:val="s0"/>
        </w:rPr>
        <w:t>3) лицензия ерікті түрде қайтарылғанда;</w:t>
      </w:r>
    </w:p>
    <w:p w:rsidR="00000000" w:rsidRDefault="001B03C6">
      <w:pPr>
        <w:ind w:firstLine="400"/>
        <w:jc w:val="both"/>
      </w:pPr>
      <w:r>
        <w:rPr>
          <w:rStyle w:val="s0"/>
        </w:rPr>
        <w:t>4) лицензияланатындардың тізбесінен өлшем құралдарын шығару және жөндеу жөніндегі қызмет алып тасталса тоқтатылады.</w:t>
      </w:r>
    </w:p>
    <w:p w:rsidR="00000000" w:rsidRDefault="001B03C6">
      <w:pPr>
        <w:ind w:firstLine="400"/>
        <w:jc w:val="both"/>
      </w:pPr>
      <w:r>
        <w:rPr>
          <w:rStyle w:val="s0"/>
        </w:rPr>
        <w:t>Лицензияның қолданылуы тоқтатылған кезде лицензиат он жұмыс к</w:t>
      </w:r>
      <w:r>
        <w:rPr>
          <w:rStyle w:val="s0"/>
        </w:rPr>
        <w:t>үні</w:t>
      </w:r>
      <w:r>
        <w:rPr>
          <w:rStyle w:val="s0"/>
        </w:rPr>
        <w:t xml:space="preserve"> ішінде лицензияны лицензиарға қайтаруға міндетті.</w:t>
      </w:r>
    </w:p>
    <w:p w:rsidR="00000000" w:rsidRDefault="001B03C6">
      <w:pPr>
        <w:ind w:firstLine="400"/>
        <w:jc w:val="right"/>
      </w:pPr>
      <w:r>
        <w:rPr>
          <w:rStyle w:val="s0"/>
        </w:rPr>
        <w:t> </w:t>
      </w:r>
    </w:p>
    <w:p w:rsidR="00000000" w:rsidRDefault="001B03C6">
      <w:pPr>
        <w:ind w:firstLine="400"/>
        <w:jc w:val="right"/>
      </w:pPr>
      <w:bookmarkStart w:id="3" w:name="SUB1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B03C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1B03C6">
      <w:pPr>
        <w:ind w:firstLine="400"/>
        <w:jc w:val="right"/>
      </w:pPr>
      <w:r>
        <w:rPr>
          <w:rStyle w:val="s0"/>
        </w:rPr>
        <w:t>2007 жылғы 25 шілдедегі</w:t>
      </w:r>
    </w:p>
    <w:p w:rsidR="00000000" w:rsidRDefault="001B03C6">
      <w:pPr>
        <w:ind w:firstLine="400"/>
        <w:jc w:val="right"/>
      </w:pPr>
      <w:r>
        <w:rPr>
          <w:rStyle w:val="s0"/>
        </w:rPr>
        <w:t xml:space="preserve">№ 626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B03C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1B03C6">
      <w:pPr>
        <w:jc w:val="center"/>
      </w:pPr>
      <w:r>
        <w:rPr>
          <w:rStyle w:val="s1"/>
        </w:rPr>
        <w:t> </w:t>
      </w:r>
    </w:p>
    <w:p w:rsidR="00000000" w:rsidRDefault="001B03C6">
      <w:pPr>
        <w:jc w:val="center"/>
      </w:pPr>
      <w:r>
        <w:rPr>
          <w:rStyle w:val="s1"/>
        </w:rPr>
        <w:t>Өлшем</w:t>
      </w:r>
      <w:r>
        <w:rPr>
          <w:rStyle w:val="s1"/>
        </w:rPr>
        <w:t xml:space="preserve"> құралдарын шығару және жөндеу жөніндегі қызметті</w:t>
      </w:r>
    </w:p>
    <w:p w:rsidR="00000000" w:rsidRDefault="001B03C6">
      <w:pPr>
        <w:jc w:val="center"/>
      </w:pPr>
      <w:r>
        <w:rPr>
          <w:rStyle w:val="s1"/>
        </w:rPr>
        <w:t>лицензиялау кезінде қойылатын біліктілік талаптары</w:t>
      </w:r>
    </w:p>
    <w:p w:rsidR="00000000" w:rsidRDefault="001B03C6">
      <w:pPr>
        <w:ind w:firstLine="400"/>
        <w:jc w:val="both"/>
      </w:pPr>
      <w:r>
        <w:rPr>
          <w:rStyle w:val="s0"/>
        </w:rPr>
        <w:t> </w:t>
      </w:r>
    </w:p>
    <w:p w:rsidR="00000000" w:rsidRDefault="001B03C6">
      <w:pPr>
        <w:ind w:firstLine="400"/>
        <w:jc w:val="both"/>
      </w:pPr>
      <w:r>
        <w:rPr>
          <w:rStyle w:val="s0"/>
        </w:rPr>
        <w:t>1. Өлшем құралдарын шығару және жөндеу жөніндегі қызметті лицензиялау кезінде қойылатын біліктілік талаптары мыналардың болуын қамтиды:</w:t>
      </w:r>
    </w:p>
    <w:p w:rsidR="00000000" w:rsidRDefault="001B03C6">
      <w:pPr>
        <w:ind w:firstLine="400"/>
        <w:jc w:val="both"/>
      </w:pPr>
      <w:r>
        <w:rPr>
          <w:rStyle w:val="s0"/>
        </w:rPr>
        <w:t>1) өлшем құралдарын өндіруге (жөндеуге) нормативтік, сондай-ақ белгіленген тәртіппен бекітілген және келісілген техникалық құжаттаманың (техникалық тапсырманың, техникалық шарттардың, конструкторлық-технологиялық құжаттаманың);</w:t>
      </w:r>
    </w:p>
    <w:p w:rsidR="00000000" w:rsidRDefault="001B03C6">
      <w:pPr>
        <w:ind w:firstLine="400"/>
        <w:jc w:val="both"/>
      </w:pPr>
      <w:r>
        <w:rPr>
          <w:rStyle w:val="s0"/>
        </w:rPr>
        <w:t xml:space="preserve">2) талап етілетін дәлдікпен </w:t>
      </w:r>
      <w:r>
        <w:rPr>
          <w:rStyle w:val="s0"/>
        </w:rPr>
        <w:t>өлшеу</w:t>
      </w:r>
      <w:r>
        <w:rPr>
          <w:rStyle w:val="s0"/>
        </w:rPr>
        <w:t xml:space="preserve"> және сынау әдістерін регламенттейтін нормативтік құжаттардың;</w:t>
      </w:r>
    </w:p>
    <w:p w:rsidR="00000000" w:rsidRDefault="001B03C6">
      <w:pPr>
        <w:ind w:firstLine="400"/>
        <w:jc w:val="both"/>
      </w:pPr>
      <w:r>
        <w:rPr>
          <w:rStyle w:val="s0"/>
        </w:rPr>
        <w:t xml:space="preserve">3) санитарлық нормалар мен ережелерге, еңбек қауіпсіздігі және қоршаған ортаны қорғау талаптарына сәйкес келетін өлшем құралдарын өндіруге (жөндеуге, оның ішінде қабылдауға және сақтауға) </w:t>
      </w:r>
      <w:r>
        <w:rPr>
          <w:rStyle w:val="s0"/>
        </w:rPr>
        <w:t>арналған жеке меншік құқығындағы не мүліктік жалдаудағы өндірістік үй-жайлардың;</w:t>
      </w:r>
    </w:p>
    <w:p w:rsidR="00000000" w:rsidRDefault="001B03C6">
      <w:pPr>
        <w:ind w:firstLine="400"/>
        <w:jc w:val="both"/>
      </w:pPr>
      <w:r>
        <w:rPr>
          <w:rStyle w:val="s0"/>
        </w:rPr>
        <w:t>4) жинақтаушы бұйымдар және өнімдер шикізатының сапасын толық көлемде бақылауды, шығарылатын өлшем құралдарын шығару және сынау кезінде әсер ететін шамаларды бақылауды (өндірі</w:t>
      </w:r>
      <w:r>
        <w:rPr>
          <w:rStyle w:val="s0"/>
        </w:rPr>
        <w:t>с үшін) және жөндеу жұмыстарының сапасын бақылауды (жөндеу үшін) қамтамасыз ететін белгіленген тәртіппен метрологиялық аттестатталған не салыстырып тексерілген қажетті технологиялық, өлшеуіш және сынау жабдықтарының және оларды пайдалану жөніндегі басшылық</w:t>
      </w:r>
      <w:r>
        <w:rPr>
          <w:rStyle w:val="s0"/>
        </w:rPr>
        <w:t>тың;</w:t>
      </w:r>
    </w:p>
    <w:p w:rsidR="00000000" w:rsidRDefault="001B03C6">
      <w:pPr>
        <w:ind w:firstLine="400"/>
        <w:jc w:val="both"/>
      </w:pPr>
      <w:r>
        <w:rPr>
          <w:rStyle w:val="s0"/>
        </w:rPr>
        <w:t>5) өлшем бірлігін қамтамасыз етудің мемлекеттік жүйесінің тізілімінде шығарылатын өлшем құралдарының типін тіркеудің (өндіріс үшін);</w:t>
      </w:r>
    </w:p>
    <w:p w:rsidR="00000000" w:rsidRDefault="001B03C6">
      <w:pPr>
        <w:ind w:firstLine="400"/>
        <w:jc w:val="both"/>
      </w:pPr>
      <w:r>
        <w:rPr>
          <w:rStyle w:val="s0"/>
        </w:rPr>
        <w:t>6) шығарылатын, жөнделетін және қолданылатын өлшем құралдарын салыстырып тексеруді қамтамасыз етудің;</w:t>
      </w:r>
    </w:p>
    <w:p w:rsidR="00000000" w:rsidRDefault="001B03C6">
      <w:pPr>
        <w:ind w:firstLine="400"/>
        <w:jc w:val="both"/>
      </w:pPr>
      <w:r>
        <w:rPr>
          <w:rStyle w:val="s0"/>
        </w:rPr>
        <w:t>7) біліктілік де</w:t>
      </w:r>
      <w:r>
        <w:rPr>
          <w:rStyle w:val="s0"/>
        </w:rPr>
        <w:t>ңгейін</w:t>
      </w:r>
      <w:r>
        <w:rPr>
          <w:rStyle w:val="s0"/>
        </w:rPr>
        <w:t xml:space="preserve"> анықтау мақсатында ішкі аттестаттаудан өткен, орта арнайыдан төмен емес техникалық білімі, өлшем құралдарын жөндеу, юстирлеу және реттеу бойынша практикалық жұмыс тәжірибесі (жөндеу үшін) бар мамандар штатының;</w:t>
      </w:r>
    </w:p>
    <w:p w:rsidR="00000000" w:rsidRDefault="001B03C6">
      <w:pPr>
        <w:ind w:firstLine="400"/>
        <w:jc w:val="both"/>
      </w:pPr>
      <w:r>
        <w:rPr>
          <w:rStyle w:val="s0"/>
        </w:rPr>
        <w:t xml:space="preserve">8) өлшем құралдарын шығару және сынау </w:t>
      </w:r>
      <w:r>
        <w:rPr>
          <w:rStyle w:val="s0"/>
        </w:rPr>
        <w:t>сапасына ішкі бақылаудың құжатталған жүйесінің (өндіріс үшін);</w:t>
      </w:r>
    </w:p>
    <w:p w:rsidR="00000000" w:rsidRDefault="001B03C6">
      <w:pPr>
        <w:ind w:firstLine="400"/>
        <w:jc w:val="both"/>
      </w:pPr>
      <w:r>
        <w:rPr>
          <w:rStyle w:val="s0"/>
        </w:rPr>
        <w:t>9) өлшем құралдарын жөндеуді және белгіленген талаптарға сәйкес жөндеу жұмыстарының сапасын бақылауды жүргізу үшін жағдайлардың (жөндеу үшін);</w:t>
      </w:r>
    </w:p>
    <w:p w:rsidR="00000000" w:rsidRDefault="001B03C6">
      <w:pPr>
        <w:ind w:firstLine="400"/>
        <w:jc w:val="both"/>
      </w:pPr>
      <w:r>
        <w:rPr>
          <w:rStyle w:val="s0"/>
        </w:rPr>
        <w:t>10) өтініш берушінің санитарлық нормалар талаптары</w:t>
      </w:r>
      <w:r>
        <w:rPr>
          <w:rStyle w:val="s0"/>
        </w:rPr>
        <w:t>на сәйкестігін растайтын санитарлық қадағалау органдары қорытындыларының.</w:t>
      </w:r>
    </w:p>
    <w:p w:rsidR="00000000" w:rsidRDefault="001B03C6">
      <w:pPr>
        <w:ind w:firstLine="400"/>
        <w:jc w:val="both"/>
      </w:pPr>
      <w:r>
        <w:rPr>
          <w:rStyle w:val="s0"/>
        </w:rPr>
        <w:t> </w:t>
      </w:r>
    </w:p>
    <w:p w:rsidR="00000000" w:rsidRDefault="001B03C6">
      <w:pPr>
        <w:ind w:firstLine="400"/>
        <w:jc w:val="both"/>
      </w:pPr>
      <w:r>
        <w:rPr>
          <w:rStyle w:val="s0"/>
        </w:rPr>
        <w:t> </w:t>
      </w:r>
    </w:p>
    <w:p w:rsidR="00000000" w:rsidRDefault="001B03C6">
      <w:pPr>
        <w:ind w:firstLine="400"/>
        <w:jc w:val="both"/>
      </w:pPr>
      <w:r>
        <w:rPr>
          <w:rStyle w:val="s0"/>
        </w:rPr>
        <w:t> </w:t>
      </w:r>
    </w:p>
    <w:p w:rsidR="00000000" w:rsidRDefault="001B03C6">
      <w:pPr>
        <w:ind w:firstLine="400"/>
        <w:jc w:val="both"/>
      </w:pPr>
      <w:r>
        <w:rPr>
          <w:rStyle w:val="s0"/>
        </w:rPr>
        <w:t> </w:t>
      </w:r>
    </w:p>
    <w:p w:rsidR="00000000" w:rsidRDefault="001B03C6">
      <w:pPr>
        <w:ind w:firstLine="400"/>
        <w:jc w:val="both"/>
      </w:pPr>
      <w:r>
        <w:rPr>
          <w:rStyle w:val="s0"/>
        </w:rPr>
        <w:t> </w:t>
      </w:r>
    </w:p>
    <w:p w:rsidR="00000000" w:rsidRDefault="001B03C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3C6" w:rsidRDefault="001B03C6" w:rsidP="001B03C6">
      <w:r>
        <w:separator/>
      </w:r>
    </w:p>
  </w:endnote>
  <w:endnote w:type="continuationSeparator" w:id="0">
    <w:p w:rsidR="001B03C6" w:rsidRDefault="001B03C6" w:rsidP="001B03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3C6" w:rsidRDefault="001B03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3C6" w:rsidRDefault="001B03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3C6" w:rsidRDefault="001B03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3C6" w:rsidRDefault="001B03C6" w:rsidP="001B03C6">
      <w:r>
        <w:separator/>
      </w:r>
    </w:p>
  </w:footnote>
  <w:footnote w:type="continuationSeparator" w:id="0">
    <w:p w:rsidR="001B03C6" w:rsidRDefault="001B03C6" w:rsidP="001B03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3C6" w:rsidRDefault="001B03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3C6" w:rsidRDefault="001B03C6" w:rsidP="001B03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03C6" w:rsidRDefault="001B03C6" w:rsidP="001B03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«Өлшем құралдарын шығару және жөндеу жөніндегі қызметті лицензиялау ережесін және оған қойылатын біліктілік талаптарын бекіту туралы» Қазақстан Республикасы Үкіметінің 2007 жылғы 25 шілдедегі № 626 Қаулысы (күші жойылды)</w:t>
    </w:r>
  </w:p>
  <w:p w:rsidR="001B03C6" w:rsidRPr="001B03C6" w:rsidRDefault="001B03C6" w:rsidP="001B03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18.07.2012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3C6" w:rsidRDefault="001B03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03C6"/>
    <w:rsid w:val="001B0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03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03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03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03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03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03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03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03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791" TargetMode="External"/><Relationship Id="rId13" Type="http://schemas.openxmlformats.org/officeDocument/2006/relationships/hyperlink" Target="http://online.zakon.kz/Document/?doc_id=3008679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121468" TargetMode="External"/><Relationship Id="rId12" Type="http://schemas.openxmlformats.org/officeDocument/2006/relationships/hyperlink" Target="http://online.zakon.kz/Document/?doc_id=3011517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554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168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001010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8417" TargetMode="External"/><Relationship Id="rId14" Type="http://schemas.openxmlformats.org/officeDocument/2006/relationships/hyperlink" Target="http://online.zakon.kz/Document/?doc_id=5101841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1315</Words>
  <Characters>10315</Characters>
  <Application>Microsoft Office Word</Application>
  <DocSecurity>0</DocSecurity>
  <Lines>85</Lines>
  <Paragraphs>23</Paragraphs>
  <ScaleCrop>false</ScaleCrop>
  <Company>SPecialiST RePack</Company>
  <LinksUpToDate>false</LinksUpToDate>
  <CharactersWithSpaces>11607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«Өлшем құралдарын шығару және жөндеу жөніндегі қызметті лицензиялау ережесін және оған қойылатын біліктілік талаптарын бекіту туралы» Қазақстан Республикасы Үкіметінің 2007 жылғы 25 шілдедегі № 626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2024-02-23T08:06:00Z</dcterms:created>
  <dcterms:modified xsi:type="dcterms:W3CDTF">2024-02-23T08:06:00Z</dcterms:modified>
</cp:coreProperties>
</file>