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Default="00FB597B">
      <w:pPr>
        <w:ind w:firstLine="400"/>
        <w:jc w:val="both"/>
      </w:pPr>
      <w:bookmarkStart w:id="0" w:name="_GoBack"/>
      <w:bookmarkEnd w:id="0"/>
      <w:r>
        <w:rPr>
          <w:rStyle w:val="s0"/>
          <w:b/>
          <w:bCs/>
        </w:rPr>
        <w:t>Правила лицензирования деятельности по монтажу, наладке и техническому обслуживанию средств охранной сигнализации, за исключением деятельности при выполнении строительно-монтажных работ и квалификационные требования, предъявляемые к деятельности по монтажу</w:t>
      </w:r>
      <w:r>
        <w:rPr>
          <w:rStyle w:val="s0"/>
          <w:b/>
          <w:bCs/>
        </w:rPr>
        <w:t>, наладке и техническому обслуживанию средств охранной сигнализации, за исключением деятельности при выполнении строительно-монтажных работ (утверждены постановлением Правительства Республики Казахстан от 10 августа 2007 года № 686) (с изменениями от 02.04</w:t>
      </w:r>
      <w:r>
        <w:rPr>
          <w:rStyle w:val="s0"/>
          <w:b/>
          <w:bCs/>
        </w:rPr>
        <w:t>.2009 г.) (утратили силу)</w:t>
      </w:r>
    </w:p>
    <w:p w:rsidR="00000000" w:rsidRDefault="00FB597B">
      <w:r>
        <w:t> </w:t>
      </w:r>
    </w:p>
    <w:p w:rsidR="00000000" w:rsidRDefault="00FB597B">
      <w:pPr>
        <w:ind w:firstLine="400"/>
        <w:jc w:val="both"/>
      </w:pPr>
      <w:r>
        <w:rPr>
          <w:rStyle w:val="s00"/>
        </w:rPr>
        <w:t xml:space="preserve">Опубликованы: «Казахстанская правда» от 15 августа 2007 года № 127 (25372); </w:t>
      </w:r>
      <w:r>
        <w:t>«Официальная газета», сентябрь 2007 г. № 38</w:t>
      </w:r>
    </w:p>
    <w:p w:rsidR="00000000" w:rsidRDefault="00FB597B">
      <w:pPr>
        <w:ind w:firstLine="400"/>
        <w:jc w:val="both"/>
      </w:pPr>
      <w:r>
        <w:t> </w:t>
      </w:r>
    </w:p>
    <w:p w:rsidR="00000000" w:rsidRDefault="00FB597B">
      <w:pPr>
        <w:ind w:firstLine="400"/>
        <w:jc w:val="both"/>
      </w:pPr>
      <w:r>
        <w:t>Внесены изменения:</w:t>
      </w:r>
    </w:p>
    <w:p w:rsidR="00000000" w:rsidRDefault="00FB597B">
      <w:pPr>
        <w:ind w:firstLine="400"/>
        <w:jc w:val="both"/>
      </w:pPr>
      <w:r>
        <w:t> </w:t>
      </w:r>
    </w:p>
    <w:p w:rsidR="00000000" w:rsidRDefault="00FB597B">
      <w:pPr>
        <w:ind w:firstLine="400"/>
        <w:jc w:val="both"/>
      </w:pPr>
      <w:hyperlink r:id="rId7" w:anchor="sub_id=1" w:history="1">
        <w:r>
          <w:rPr>
            <w:rStyle w:val="a3"/>
          </w:rPr>
          <w:t>постановлением</w:t>
        </w:r>
      </w:hyperlink>
      <w:r>
        <w:rPr>
          <w:rStyle w:val="s0"/>
        </w:rPr>
        <w:t xml:space="preserve"> Правительства РК от 02.04.09 г. № 461 (вводится в действие со дня его официального опубликования) </w:t>
      </w:r>
    </w:p>
    <w:p w:rsidR="00000000" w:rsidRDefault="00FB597B">
      <w:pPr>
        <w:ind w:firstLine="400"/>
        <w:jc w:val="both"/>
      </w:pPr>
      <w:r>
        <w:rPr>
          <w:rStyle w:val="s0"/>
        </w:rPr>
        <w:t> </w:t>
      </w:r>
    </w:p>
    <w:p w:rsidR="00000000" w:rsidRDefault="00FB597B">
      <w:pPr>
        <w:ind w:firstLine="400"/>
        <w:jc w:val="both"/>
      </w:pPr>
      <w:r>
        <w:rPr>
          <w:rStyle w:val="s0"/>
        </w:rPr>
        <w:t xml:space="preserve">Утратили силу в соответствии с </w:t>
      </w:r>
      <w:hyperlink r:id="rId8" w:anchor="sub_id=10" w:history="1">
        <w:r>
          <w:rPr>
            <w:rStyle w:val="a3"/>
          </w:rPr>
          <w:t>постановлением</w:t>
        </w:r>
      </w:hyperlink>
      <w:r>
        <w:rPr>
          <w:rStyle w:val="s0"/>
        </w:rPr>
        <w:t xml:space="preserve"> Правительства </w:t>
      </w:r>
      <w:r>
        <w:rPr>
          <w:rStyle w:val="s0"/>
        </w:rPr>
        <w:t>РК от 05.12.11 г. № 1451 (введено в действие с 30 января 2012 года) (</w:t>
      </w:r>
      <w:hyperlink r:id="rId9" w:anchor="sub_id=100" w:history="1">
        <w:r>
          <w:rPr>
            <w:rStyle w:val="a3"/>
          </w:rPr>
          <w:t>см. стар. ред.</w:t>
        </w:r>
      </w:hyperlink>
      <w:r>
        <w:rPr>
          <w:rStyle w:val="s0"/>
        </w:rPr>
        <w:t>)</w:t>
      </w:r>
    </w:p>
    <w:p w:rsidR="00000000" w:rsidRDefault="00FB597B">
      <w:pPr>
        <w:ind w:firstLine="400"/>
        <w:jc w:val="both"/>
      </w:pPr>
      <w:r>
        <w:rPr>
          <w:rStyle w:val="s0"/>
        </w:rPr>
        <w:t> </w:t>
      </w:r>
    </w:p>
    <w:p w:rsidR="00000000" w:rsidRDefault="00FB597B">
      <w:pPr>
        <w:ind w:firstLine="400"/>
        <w:jc w:val="both"/>
      </w:pPr>
      <w:r>
        <w:t>Предыдущие редакции:</w:t>
      </w:r>
    </w:p>
    <w:p w:rsidR="00000000" w:rsidRDefault="00FB597B">
      <w:pPr>
        <w:ind w:firstLine="400"/>
        <w:jc w:val="both"/>
      </w:pPr>
      <w:r>
        <w:t> </w:t>
      </w:r>
    </w:p>
    <w:p w:rsidR="00000000" w:rsidRDefault="00FB597B">
      <w:pPr>
        <w:ind w:firstLine="400"/>
        <w:jc w:val="both"/>
      </w:pPr>
      <w:hyperlink r:id="rId10" w:history="1">
        <w:r>
          <w:rPr>
            <w:rStyle w:val="a3"/>
          </w:rPr>
          <w:t>редакция</w:t>
        </w:r>
      </w:hyperlink>
      <w:r>
        <w:t>, действовавшая до внесения изменений от 02.04.09 г.</w:t>
      </w:r>
    </w:p>
    <w:p w:rsidR="00000000" w:rsidRDefault="00FB597B">
      <w:r>
        <w:t> </w:t>
      </w:r>
    </w:p>
    <w:sectPr w:rsidR="00000000">
      <w:headerReference w:type="even" r:id="rId11"/>
      <w:headerReference w:type="default" r:id="rId12"/>
      <w:footerReference w:type="even" r:id="rId13"/>
      <w:footerReference w:type="default" r:id="rId14"/>
      <w:headerReference w:type="first" r:id="rId15"/>
      <w:footerReference w:type="first" r:id="rId16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FB597B" w:rsidRDefault="00FB597B" w:rsidP="00FB597B">
      <w:r>
        <w:separator/>
      </w:r>
    </w:p>
  </w:endnote>
  <w:endnote w:type="continuationSeparator" w:id="0">
    <w:p w:rsidR="00FB597B" w:rsidRDefault="00FB597B" w:rsidP="00FB597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CC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CC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CC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CC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FB597B" w:rsidRDefault="00FB597B">
    <w:pPr>
      <w:pStyle w:val="a7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FB597B" w:rsidRDefault="00FB597B">
    <w:pPr>
      <w:pStyle w:val="a7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FB597B" w:rsidRDefault="00FB597B">
    <w:pPr>
      <w:pStyle w:val="a7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FB597B" w:rsidRDefault="00FB597B" w:rsidP="00FB597B">
      <w:r>
        <w:separator/>
      </w:r>
    </w:p>
  </w:footnote>
  <w:footnote w:type="continuationSeparator" w:id="0">
    <w:p w:rsidR="00FB597B" w:rsidRDefault="00FB597B" w:rsidP="00FB597B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FB597B" w:rsidRDefault="00FB597B">
    <w:pPr>
      <w:pStyle w:val="a5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FB597B" w:rsidRDefault="00FB597B" w:rsidP="00FB597B">
    <w:pPr>
      <w:pStyle w:val="a5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Источник: Информационная система "ПАРАГРАФ"</w:t>
    </w:r>
  </w:p>
  <w:p w:rsidR="00FB597B" w:rsidRPr="00FB597B" w:rsidRDefault="00FB597B" w:rsidP="00FB597B">
    <w:pPr>
      <w:pStyle w:val="a5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Документ: СПРАВКА О ПОСТАНОВЛЕНИИ ПРАВИТЕЛЬСТВА РК ОТ 10.08.2007 № 686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FB597B" w:rsidRDefault="00FB597B">
    <w:pPr>
      <w:pStyle w:val="a5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FB597B"/>
    <w:rsid w:val="00FB59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styleId="a3">
    <w:name w:val="Hyperlink"/>
    <w:basedOn w:val="a0"/>
    <w:uiPriority w:val="99"/>
    <w:semiHidden/>
    <w:unhideWhenUsed/>
    <w:rPr>
      <w:rFonts w:ascii="Times New Roman" w:hAnsi="Times New Roman" w:cs="Times New Roman" w:hint="default"/>
      <w:color w:val="333399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customStyle="1" w:styleId="s8">
    <w:name w:val="s8"/>
    <w:basedOn w:val="a"/>
    <w:rPr>
      <w:color w:val="333399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b w:val="0"/>
      <w:bCs w:val="0"/>
      <w:color w:val="333399"/>
      <w:u w:val="single"/>
    </w:rPr>
  </w:style>
  <w:style w:type="character" w:customStyle="1" w:styleId="s6">
    <w:name w:val="s6"/>
    <w:basedOn w:val="a0"/>
    <w:rPr>
      <w:rFonts w:ascii="Times New Roman" w:hAnsi="Times New Roman" w:cs="Times New Roman" w:hint="default"/>
      <w:strike/>
      <w:color w:val="808000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i/>
      <w:iCs/>
      <w:color w:val="333399"/>
      <w:u w:val="single"/>
      <w:bdr w:val="none" w:sz="0" w:space="0" w:color="auto" w:frame="1"/>
    </w:rPr>
  </w:style>
  <w:style w:type="character" w:customStyle="1" w:styleId="s10">
    <w:name w:val="s10"/>
    <w:basedOn w:val="a0"/>
    <w:rPr>
      <w:strike/>
      <w:color w:val="333399"/>
      <w:u w:val="single"/>
      <w:bdr w:val="none" w:sz="0" w:space="0" w:color="auto" w:frame="1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strike/>
      <w:color w:val="808000"/>
    </w:rPr>
  </w:style>
  <w:style w:type="character" w:customStyle="1" w:styleId="s15">
    <w:name w:val="s15"/>
    <w:basedOn w:val="a0"/>
    <w:rPr>
      <w:rFonts w:ascii="Courier New" w:hAnsi="Courier New" w:cs="Courier New" w:hint="default"/>
      <w:color w:val="333399"/>
      <w:u w:val="single"/>
      <w:bdr w:val="none" w:sz="0" w:space="0" w:color="auto" w:frame="1"/>
    </w:rPr>
  </w:style>
  <w:style w:type="character" w:customStyle="1" w:styleId="s00">
    <w:name w:val="s0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16">
    <w:name w:val="s16"/>
    <w:basedOn w:val="a0"/>
    <w:rPr>
      <w:rFonts w:ascii="Times New Roman" w:hAnsi="Times New Roman" w:cs="Times New Roman" w:hint="default"/>
      <w:b w:val="0"/>
      <w:bCs w:val="0"/>
      <w:i/>
      <w:iCs/>
      <w:caps w:val="0"/>
      <w:color w:val="000000"/>
    </w:rPr>
  </w:style>
  <w:style w:type="character" w:customStyle="1" w:styleId="s17">
    <w:name w:val="s17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18">
    <w:name w:val="s18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paragraph" w:styleId="a5">
    <w:name w:val="header"/>
    <w:basedOn w:val="a"/>
    <w:link w:val="a6"/>
    <w:uiPriority w:val="99"/>
    <w:unhideWhenUsed/>
    <w:rsid w:val="00FB597B"/>
    <w:pPr>
      <w:tabs>
        <w:tab w:val="center" w:pos="4677"/>
        <w:tab w:val="right" w:pos="9355"/>
      </w:tabs>
    </w:pPr>
  </w:style>
  <w:style w:type="character" w:customStyle="1" w:styleId="a6">
    <w:name w:val="Верхний колонтитул Знак"/>
    <w:basedOn w:val="a0"/>
    <w:link w:val="a5"/>
    <w:uiPriority w:val="99"/>
    <w:rsid w:val="00FB597B"/>
    <w:rPr>
      <w:rFonts w:eastAsiaTheme="minorEastAsia"/>
      <w:color w:val="000000"/>
      <w:sz w:val="24"/>
      <w:szCs w:val="24"/>
    </w:rPr>
  </w:style>
  <w:style w:type="paragraph" w:styleId="a7">
    <w:name w:val="footer"/>
    <w:basedOn w:val="a"/>
    <w:link w:val="a8"/>
    <w:uiPriority w:val="99"/>
    <w:unhideWhenUsed/>
    <w:rsid w:val="00FB597B"/>
    <w:pPr>
      <w:tabs>
        <w:tab w:val="center" w:pos="4677"/>
        <w:tab w:val="right" w:pos="9355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FB597B"/>
    <w:rPr>
      <w:rFonts w:eastAsiaTheme="minorEastAsia"/>
      <w:color w:val="000000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styleId="a3">
    <w:name w:val="Hyperlink"/>
    <w:basedOn w:val="a0"/>
    <w:uiPriority w:val="99"/>
    <w:semiHidden/>
    <w:unhideWhenUsed/>
    <w:rPr>
      <w:rFonts w:ascii="Times New Roman" w:hAnsi="Times New Roman" w:cs="Times New Roman" w:hint="default"/>
      <w:color w:val="333399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customStyle="1" w:styleId="s8">
    <w:name w:val="s8"/>
    <w:basedOn w:val="a"/>
    <w:rPr>
      <w:color w:val="333399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b w:val="0"/>
      <w:bCs w:val="0"/>
      <w:color w:val="333399"/>
      <w:u w:val="single"/>
    </w:rPr>
  </w:style>
  <w:style w:type="character" w:customStyle="1" w:styleId="s6">
    <w:name w:val="s6"/>
    <w:basedOn w:val="a0"/>
    <w:rPr>
      <w:rFonts w:ascii="Times New Roman" w:hAnsi="Times New Roman" w:cs="Times New Roman" w:hint="default"/>
      <w:strike/>
      <w:color w:val="808000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i/>
      <w:iCs/>
      <w:color w:val="333399"/>
      <w:u w:val="single"/>
      <w:bdr w:val="none" w:sz="0" w:space="0" w:color="auto" w:frame="1"/>
    </w:rPr>
  </w:style>
  <w:style w:type="character" w:customStyle="1" w:styleId="s10">
    <w:name w:val="s10"/>
    <w:basedOn w:val="a0"/>
    <w:rPr>
      <w:strike/>
      <w:color w:val="333399"/>
      <w:u w:val="single"/>
      <w:bdr w:val="none" w:sz="0" w:space="0" w:color="auto" w:frame="1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strike/>
      <w:color w:val="808000"/>
    </w:rPr>
  </w:style>
  <w:style w:type="character" w:customStyle="1" w:styleId="s15">
    <w:name w:val="s15"/>
    <w:basedOn w:val="a0"/>
    <w:rPr>
      <w:rFonts w:ascii="Courier New" w:hAnsi="Courier New" w:cs="Courier New" w:hint="default"/>
      <w:color w:val="333399"/>
      <w:u w:val="single"/>
      <w:bdr w:val="none" w:sz="0" w:space="0" w:color="auto" w:frame="1"/>
    </w:rPr>
  </w:style>
  <w:style w:type="character" w:customStyle="1" w:styleId="s00">
    <w:name w:val="s0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16">
    <w:name w:val="s16"/>
    <w:basedOn w:val="a0"/>
    <w:rPr>
      <w:rFonts w:ascii="Times New Roman" w:hAnsi="Times New Roman" w:cs="Times New Roman" w:hint="default"/>
      <w:b w:val="0"/>
      <w:bCs w:val="0"/>
      <w:i/>
      <w:iCs/>
      <w:caps w:val="0"/>
      <w:color w:val="000000"/>
    </w:rPr>
  </w:style>
  <w:style w:type="character" w:customStyle="1" w:styleId="s17">
    <w:name w:val="s17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18">
    <w:name w:val="s18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paragraph" w:styleId="a5">
    <w:name w:val="header"/>
    <w:basedOn w:val="a"/>
    <w:link w:val="a6"/>
    <w:uiPriority w:val="99"/>
    <w:unhideWhenUsed/>
    <w:rsid w:val="00FB597B"/>
    <w:pPr>
      <w:tabs>
        <w:tab w:val="center" w:pos="4677"/>
        <w:tab w:val="right" w:pos="9355"/>
      </w:tabs>
    </w:pPr>
  </w:style>
  <w:style w:type="character" w:customStyle="1" w:styleId="a6">
    <w:name w:val="Верхний колонтитул Знак"/>
    <w:basedOn w:val="a0"/>
    <w:link w:val="a5"/>
    <w:uiPriority w:val="99"/>
    <w:rsid w:val="00FB597B"/>
    <w:rPr>
      <w:rFonts w:eastAsiaTheme="minorEastAsia"/>
      <w:color w:val="000000"/>
      <w:sz w:val="24"/>
      <w:szCs w:val="24"/>
    </w:rPr>
  </w:style>
  <w:style w:type="paragraph" w:styleId="a7">
    <w:name w:val="footer"/>
    <w:basedOn w:val="a"/>
    <w:link w:val="a8"/>
    <w:uiPriority w:val="99"/>
    <w:unhideWhenUsed/>
    <w:rsid w:val="00FB597B"/>
    <w:pPr>
      <w:tabs>
        <w:tab w:val="center" w:pos="4677"/>
        <w:tab w:val="right" w:pos="9355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FB597B"/>
    <w:rPr>
      <w:rFonts w:eastAsiaTheme="minorEastAsia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online.zakon.kz/Document/?doc_id=31094594" TargetMode="External"/><Relationship Id="rId13" Type="http://schemas.openxmlformats.org/officeDocument/2006/relationships/footer" Target="footer1.xm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://online.zakon.kz/Document/?doc_id=30402249" TargetMode="External"/><Relationship Id="rId12" Type="http://schemas.openxmlformats.org/officeDocument/2006/relationships/header" Target="header2.xml"/><Relationship Id="rId17" Type="http://schemas.openxmlformats.org/officeDocument/2006/relationships/fontTable" Target="fontTable.xml"/><Relationship Id="rId2" Type="http://schemas.microsoft.com/office/2007/relationships/stylesWithEffects" Target="stylesWithEffects.xml"/><Relationship Id="rId16" Type="http://schemas.openxmlformats.org/officeDocument/2006/relationships/footer" Target="footer3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header" Target="header1.xml"/><Relationship Id="rId5" Type="http://schemas.openxmlformats.org/officeDocument/2006/relationships/footnotes" Target="footnotes.xml"/><Relationship Id="rId15" Type="http://schemas.openxmlformats.org/officeDocument/2006/relationships/header" Target="header3.xml"/><Relationship Id="rId10" Type="http://schemas.openxmlformats.org/officeDocument/2006/relationships/hyperlink" Target="http://online.zakon.kz/Document/?doc_id=30402575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online.zakon.kz/Document/?doc_id=31113675" TargetMode="External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130</Words>
  <Characters>1207</Characters>
  <Application>Microsoft Office Word</Application>
  <DocSecurity>0</DocSecurity>
  <Lines>10</Lines>
  <Paragraphs>2</Paragraphs>
  <ScaleCrop>false</ScaleCrop>
  <Company>SPecialiST RePack</Company>
  <LinksUpToDate>false</LinksUpToDate>
  <CharactersWithSpaces>1335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СПРАВКА О ПОСТАНОВЛЕНИИ ПРАВИТЕЛЬСТВА РК ОТ 10.08.2007 № 686 (©Paragraph 2024)</dc:title>
  <dc:subject/>
  <dc:creator>Сергей Мельников</dc:creator>
  <cp:keywords/>
  <dc:description/>
  <cp:lastModifiedBy>Сергей Мельников</cp:lastModifiedBy>
  <cp:revision>2</cp:revision>
  <dcterms:created xsi:type="dcterms:W3CDTF">2024-01-12T21:46:00Z</dcterms:created>
  <dcterms:modified xsi:type="dcterms:W3CDTF">2024-01-12T21:46:00Z</dcterms:modified>
</cp:coreProperties>
</file>