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643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6D664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12.01.2007 г.)</w:t>
      </w:r>
    </w:p>
    <w:p w:rsidR="00000000" w:rsidRDefault="006D6643">
      <w:pPr>
        <w:jc w:val="center"/>
      </w:pPr>
      <w:r>
        <w:t> </w:t>
      </w:r>
    </w:p>
    <w:p w:rsidR="00000000" w:rsidRDefault="006D6643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6D6643">
      <w:pPr>
        <w:jc w:val="center"/>
      </w:pPr>
      <w: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672"/>
      </w:tblGrid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40000" w:history="1">
              <w:r>
                <w:rPr>
                  <w:rStyle w:val="a4"/>
                </w:rPr>
                <w:t>Глава 2. Государственное регулирование соц</w:t>
              </w:r>
              <w:r>
                <w:rPr>
                  <w:rStyle w:val="a4"/>
                </w:rPr>
                <w:t>иальной защиты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130000" w:history="1">
              <w:r>
                <w:rPr>
                  <w:rStyle w:val="a4"/>
                </w:rPr>
                <w:t>Глава 3. Права и социальная защита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320300" w:history="1">
              <w:r>
                <w:rPr>
                  <w:rStyle w:val="a4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320300" w:history="1">
              <w:r>
                <w:rPr>
                  <w:rStyle w:val="a4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350000" w:history="1">
              <w:r>
                <w:rPr>
                  <w:rStyle w:val="a4"/>
                </w:rPr>
                <w:t>Глава 5. Общественные объединения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350000" w:history="1">
              <w:r>
                <w:rPr>
                  <w:rStyle w:val="a4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370000" w:history="1">
              <w:r>
                <w:rPr>
                  <w:rStyle w:val="a4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</w:pPr>
            <w:hyperlink w:anchor="sub39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643">
            <w:pPr>
              <w:pStyle w:val="s8"/>
              <w:spacing w:line="20" w:lineRule="atLeast"/>
              <w:jc w:val="right"/>
            </w:pPr>
            <w:hyperlink w:anchor="sub390000" w:history="1">
              <w:r>
                <w:rPr>
                  <w:rStyle w:val="a4"/>
                </w:rPr>
                <w:t>(статьи 39 - 40)</w:t>
              </w:r>
            </w:hyperlink>
          </w:p>
        </w:tc>
      </w:tr>
    </w:tbl>
    <w:p w:rsidR="00000000" w:rsidRDefault="006D664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6D6643">
      <w:pPr>
        <w:ind w:firstLine="400"/>
        <w:jc w:val="both"/>
      </w:pPr>
      <w:r>
        <w:t> </w:t>
      </w:r>
    </w:p>
    <w:p w:rsidR="00000000" w:rsidRDefault="006D664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инвалидов, создан</w:t>
      </w:r>
      <w:r>
        <w:rPr>
          <w:rStyle w:val="s0"/>
        </w:rPr>
        <w:t xml:space="preserve">ия им равных возможностей для жизнедеятельности и интеграции в общество.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0"/>
        </w:rPr>
        <w:t xml:space="preserve">. Основные понятия, используемые в настоящем Законе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объем социальных услуг и порядок их предоставления инвалидам </w:t>
      </w:r>
      <w:r>
        <w:rPr>
          <w:rStyle w:val="s0"/>
        </w:rPr>
        <w:t xml:space="preserve">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6D6643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инвалиду в выб</w:t>
      </w:r>
      <w:r>
        <w:rPr>
          <w:rStyle w:val="s0"/>
        </w:rPr>
        <w:t xml:space="preserve">оре видов трудовой деятельности;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6D6643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потребностей о</w:t>
      </w:r>
      <w:r>
        <w:rPr>
          <w:rStyle w:val="s0"/>
        </w:rPr>
        <w:t xml:space="preserve">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6D6643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8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6D6643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территориальный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</w:t>
      </w:r>
      <w:r>
        <w:rPr>
          <w:rStyle w:val="s0"/>
        </w:rPr>
        <w:t>дов, в том числе инвалидов из числа психоневрологических больных, детей-инвалидов, нуждающихся в уходе и медицинском обслуживании;</w:t>
      </w:r>
    </w:p>
    <w:p w:rsidR="00000000" w:rsidRDefault="006D6643">
      <w:pPr>
        <w:jc w:val="both"/>
      </w:pPr>
      <w:r>
        <w:rPr>
          <w:rStyle w:val="s3"/>
        </w:rPr>
        <w:t xml:space="preserve">Подпункт 6) изложен в редакции </w:t>
      </w:r>
      <w:hyperlink r:id="rId10" w:anchor="sub_id=1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171-III (</w:t>
      </w:r>
      <w:hyperlink r:id="rId11" w:anchor="sub_id=1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6) медицинская реабилитация - комплекс медицинских услуг, направленных на сохранение, частичное или полное восстановление нарушенных </w:t>
      </w:r>
      <w:r>
        <w:rPr>
          <w:rStyle w:val="s0"/>
        </w:rPr>
        <w:t>и (или) утраченных функций организма;</w:t>
      </w:r>
    </w:p>
    <w:p w:rsidR="00000000" w:rsidRDefault="006D6643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</w:t>
      </w:r>
      <w:r>
        <w:rPr>
          <w:rStyle w:val="s0"/>
        </w:rPr>
        <w:t xml:space="preserve">ости его социальной защиты; </w:t>
      </w:r>
    </w:p>
    <w:p w:rsidR="00000000" w:rsidRDefault="006D6643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</w:t>
      </w:r>
      <w:r>
        <w:rPr>
          <w:rStyle w:val="s0"/>
        </w:rPr>
        <w:t xml:space="preserve">деятельности и необходимости его социальной защиты;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</w:t>
      </w:r>
      <w:r>
        <w:rPr>
          <w:rStyle w:val="s0"/>
        </w:rPr>
        <w:t xml:space="preserve">средовой адаптации;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6D6643">
      <w:pPr>
        <w:ind w:firstLine="400"/>
        <w:jc w:val="both"/>
      </w:pPr>
      <w:r>
        <w:rPr>
          <w:rStyle w:val="s0"/>
        </w:rPr>
        <w:t>11) специальные рабочие места для трудоустройства инвалидов - рабочие места, оборудованные с учетом индивидуал</w:t>
      </w:r>
      <w:r>
        <w:rPr>
          <w:rStyle w:val="s0"/>
        </w:rPr>
        <w:t xml:space="preserve">ьных возможностей инвалида;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6D6643">
      <w:pPr>
        <w:ind w:firstLine="400"/>
        <w:jc w:val="both"/>
      </w:pPr>
      <w:r>
        <w:rPr>
          <w:rStyle w:val="s0"/>
        </w:rPr>
        <w:t>13) компле</w:t>
      </w:r>
      <w:r>
        <w:rPr>
          <w:rStyle w:val="s0"/>
        </w:rPr>
        <w:t xml:space="preserve">ксная программа реабилитации инвалидов - гарантированный перечень мероприятий по медицинской, социальной, профессиональной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14) социально-бытовая и средовая адаптация инвалидов - процесс возможного достижения самообслуживания, самос</w:t>
      </w:r>
      <w:r>
        <w:rPr>
          <w:rStyle w:val="s0"/>
        </w:rPr>
        <w:t xml:space="preserve">тоятельного проживания или возвращения инвалидов в привычные условия семейной и общественной жизни;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6D6643">
      <w:pPr>
        <w:ind w:firstLine="400"/>
        <w:jc w:val="both"/>
      </w:pPr>
      <w:r>
        <w:rPr>
          <w:rStyle w:val="s0"/>
        </w:rPr>
        <w:t>16) индивидуал</w:t>
      </w:r>
      <w:r>
        <w:rPr>
          <w:rStyle w:val="s0"/>
        </w:rPr>
        <w:t xml:space="preserve">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6D6643">
      <w:pPr>
        <w:jc w:val="both"/>
      </w:pPr>
      <w:bookmarkStart w:id="2" w:name="SUB10017"/>
      <w:bookmarkEnd w:id="2"/>
      <w:r>
        <w:rPr>
          <w:rStyle w:val="s3"/>
        </w:rPr>
        <w:t>Подпункт 17 вводится в действие с 1 января 2006 г.</w:t>
      </w:r>
    </w:p>
    <w:p w:rsidR="00000000" w:rsidRDefault="006D6643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</w:t>
      </w:r>
      <w:r>
        <w:rPr>
          <w:rStyle w:val="s0"/>
        </w:rPr>
        <w:t xml:space="preserve">авления естественных физиологических нужд и потребностей;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6D6643">
      <w:pPr>
        <w:ind w:firstLine="400"/>
        <w:jc w:val="both"/>
      </w:pPr>
      <w:r>
        <w:rPr>
          <w:rStyle w:val="s0"/>
        </w:rPr>
        <w:t>19) протезно-ортопеди</w:t>
      </w:r>
      <w:r>
        <w:rPr>
          <w:rStyle w:val="s0"/>
        </w:rPr>
        <w:t xml:space="preserve">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6D6643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</w:t>
      </w:r>
      <w:r>
        <w:rPr>
          <w:rStyle w:val="s0"/>
        </w:rPr>
        <w:t xml:space="preserve">рекции и компенсации дефектов слуха, в том числе усиливающие средства связи и передачи информации; </w:t>
      </w:r>
    </w:p>
    <w:p w:rsidR="00000000" w:rsidRDefault="006D6643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</w:t>
      </w:r>
      <w:r>
        <w:rPr>
          <w:rStyle w:val="s0"/>
        </w:rPr>
        <w:t xml:space="preserve">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</w:t>
      </w:r>
      <w:hyperlink r:id="rId12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0"/>
        </w:rPr>
        <w:t xml:space="preserve">. Законодательство Республики Казахстан о социальной защите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</w:t>
      </w:r>
      <w:r>
        <w:rPr>
          <w:rStyle w:val="s0"/>
        </w:rPr>
        <w:t xml:space="preserve">спублики Казахстан и состоит из настоящего Закона и иных нормативных правовых актов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 xml:space="preserve">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0"/>
        </w:rPr>
        <w:t xml:space="preserve">. Сфера действия настоящего Закона </w:t>
      </w:r>
    </w:p>
    <w:p w:rsidR="00000000" w:rsidRDefault="006D6643">
      <w:pPr>
        <w:ind w:firstLine="400"/>
        <w:jc w:val="both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3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6D6643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>. Государственная политика Республики Казахстан в сфере социальной защиты инвалидов</w:t>
      </w:r>
      <w:r>
        <w:rPr>
          <w:rStyle w:val="s0"/>
        </w:rPr>
        <w:t xml:space="preserve">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</w:t>
      </w:r>
      <w:r>
        <w:rPr>
          <w:rStyle w:val="s0"/>
        </w:rPr>
        <w:t xml:space="preserve">. Принципы социальной защиты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6D6643">
      <w:pPr>
        <w:ind w:firstLine="400"/>
        <w:jc w:val="both"/>
      </w:pPr>
      <w:r>
        <w:rPr>
          <w:rStyle w:val="s0"/>
        </w:rPr>
        <w:t>2) гарантированности социальной защиты, обе</w:t>
      </w:r>
      <w:r>
        <w:rPr>
          <w:rStyle w:val="s0"/>
        </w:rPr>
        <w:t xml:space="preserve">спечения доступности медицинской, социальной и профессиональной реабилитации;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том числе трудовой; </w:t>
      </w:r>
    </w:p>
    <w:p w:rsidR="00000000" w:rsidRDefault="006D6643">
      <w:pPr>
        <w:ind w:firstLine="400"/>
        <w:jc w:val="both"/>
      </w:pPr>
      <w:r>
        <w:rPr>
          <w:rStyle w:val="s0"/>
        </w:rPr>
        <w:t>4) взаимодействи</w:t>
      </w:r>
      <w:r>
        <w:rPr>
          <w:rStyle w:val="s0"/>
        </w:rPr>
        <w:t xml:space="preserve">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</w:rPr>
        <w:t xml:space="preserve">. Компетенция Правительства Республики Казахстан в области социальной защиты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2) утверждает комплексные пр</w:t>
      </w:r>
      <w:r>
        <w:rPr>
          <w:rStyle w:val="s0"/>
        </w:rPr>
        <w:t xml:space="preserve">ограммы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издает нормативные правовые акты в области социальной защиты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4) утверждает порядок назначения и выплаты инвалидам, обучающимся по государственному заказу или гранту, стипендий в соответствии с законодательств</w:t>
      </w:r>
      <w:r>
        <w:rPr>
          <w:rStyle w:val="s0"/>
        </w:rPr>
        <w:t xml:space="preserve">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создает </w:t>
      </w:r>
      <w:hyperlink r:id="rId14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bookmarkStart w:id="4" w:name="SUB70000"/>
      <w:bookmarkEnd w:id="4"/>
      <w:r>
        <w:rPr>
          <w:rStyle w:val="s1"/>
        </w:rPr>
        <w:t>Статья 7</w:t>
      </w:r>
      <w:r>
        <w:rPr>
          <w:rStyle w:val="s0"/>
        </w:rPr>
        <w:t>. Компетенция уполномоченного органа в области социальной защиты населения и его т</w:t>
      </w:r>
      <w:r>
        <w:rPr>
          <w:rStyle w:val="s0"/>
        </w:rPr>
        <w:t xml:space="preserve">ерриториальных подразделений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</w:t>
      </w:r>
      <w:hyperlink r:id="rId15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разрабатывает и утверждает нормативные правовые акты Республики Казахстан в области социальной </w:t>
      </w:r>
      <w:r>
        <w:rPr>
          <w:rStyle w:val="s0"/>
        </w:rPr>
        <w:t xml:space="preserve">защиты инвалидов, а также в области медико-социальной экспертизы;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разрабатывает комплексные программы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4) осуществляет методическую и организационну</w:t>
      </w:r>
      <w:r>
        <w:rPr>
          <w:rStyle w:val="s0"/>
        </w:rPr>
        <w:t xml:space="preserve">ю координацию других государственных органов по вопросам социальной защиты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6) разрабатывает по согласованию с уполномоченным орг</w:t>
      </w:r>
      <w:r>
        <w:rPr>
          <w:rStyle w:val="s0"/>
        </w:rPr>
        <w:t xml:space="preserve">аном в области здравоохранения правила освидетельствования, установления причин, групп инвалидности и степени утраты трудоспособности, определения индивидуальных программ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7) формирует централизованный банк данных системы учета инва</w:t>
      </w:r>
      <w:r>
        <w:rPr>
          <w:rStyle w:val="s0"/>
        </w:rPr>
        <w:t xml:space="preserve">лидов, проводит мониторинг причин, структуры и состояния инвалидности; </w:t>
      </w:r>
    </w:p>
    <w:p w:rsidR="00000000" w:rsidRDefault="006D6643">
      <w:pPr>
        <w:jc w:val="both"/>
      </w:pPr>
      <w:r>
        <w:rPr>
          <w:rStyle w:val="s3"/>
        </w:rPr>
        <w:t>Подпункт 8 вводится в действие с 1 января 2007 г.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8) организует повышение квалификации кадров в области социальной реабилитации инвалидов, в том числе специалистов жестового языка;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9) осуществляет контроль за соблюдением законодательства Республики Казахстан о социальной защите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К компетенции территориальных подразделений уполномоченного органа в области социальной защиты населения относятся: </w:t>
      </w:r>
    </w:p>
    <w:p w:rsidR="00000000" w:rsidRDefault="006D6643">
      <w:pPr>
        <w:ind w:firstLine="400"/>
        <w:jc w:val="both"/>
      </w:pPr>
      <w:r>
        <w:rPr>
          <w:rStyle w:val="s0"/>
        </w:rPr>
        <w:t>1) проведение медико-социа</w:t>
      </w:r>
      <w:r>
        <w:rPr>
          <w:rStyle w:val="s0"/>
        </w:rPr>
        <w:t xml:space="preserve">льной экспертизы; </w:t>
      </w:r>
    </w:p>
    <w:p w:rsidR="00000000" w:rsidRDefault="006D6643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трудоспособности, категории «ребенок-инвалид» в зависимости от степени расстройства функций организма и ограничений жизнедеятельности</w:t>
      </w:r>
      <w:r>
        <w:rPr>
          <w:rStyle w:val="s0"/>
        </w:rPr>
        <w:t xml:space="preserve">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назначение пособий и других видов выплат и компенсаций, предусмотренных законодательством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6D6643">
      <w:pPr>
        <w:ind w:firstLine="400"/>
        <w:jc w:val="both"/>
      </w:pPr>
      <w:r>
        <w:rPr>
          <w:rStyle w:val="s0"/>
        </w:rPr>
        <w:t>7) контроль за соблюдением законодательства Республики Казахстан в области социальной защиты инвалидов в пределах своих полномо</w:t>
      </w:r>
      <w:r>
        <w:rPr>
          <w:rStyle w:val="s0"/>
        </w:rPr>
        <w:t xml:space="preserve">чий.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 xml:space="preserve">. Компетенция уполномоченного органа в области здравоохранения </w:t>
      </w:r>
    </w:p>
    <w:p w:rsidR="00000000" w:rsidRDefault="006D6643">
      <w:pPr>
        <w:ind w:firstLine="400"/>
        <w:jc w:val="both"/>
      </w:pPr>
      <w:hyperlink r:id="rId16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6D6643">
      <w:pPr>
        <w:ind w:firstLine="400"/>
        <w:jc w:val="both"/>
      </w:pPr>
      <w:r>
        <w:rPr>
          <w:rStyle w:val="s0"/>
        </w:rPr>
        <w:t>1) проводит единую государственную политику в</w:t>
      </w:r>
      <w:r>
        <w:rPr>
          <w:rStyle w:val="s0"/>
        </w:rPr>
        <w:t xml:space="preserve"> области формирования здорового образа жизни населения, профилактики инвалидности;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определяет протоколы диагностики и лечения заболеваний; </w:t>
      </w:r>
    </w:p>
    <w:p w:rsidR="00000000" w:rsidRDefault="006D6643">
      <w:pPr>
        <w:ind w:firstLine="400"/>
        <w:jc w:val="both"/>
      </w:pPr>
      <w:r>
        <w:rPr>
          <w:rStyle w:val="s0"/>
        </w:rPr>
        <w:t>3) осуществляет медицинскую реабилитацию инвалидов в соответствии с индивидуальными программами реабилитации инв</w:t>
      </w:r>
      <w:r>
        <w:rPr>
          <w:rStyle w:val="s0"/>
        </w:rPr>
        <w:t xml:space="preserve">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обеспечивает профессиональную подготовку и переподготовку специалистов в области медико-социальной экспертизы.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9</w:t>
      </w:r>
      <w:r>
        <w:rPr>
          <w:rStyle w:val="s0"/>
        </w:rPr>
        <w:t xml:space="preserve">. Компетенция уполномоченного органа в области образования </w:t>
      </w:r>
    </w:p>
    <w:p w:rsidR="00000000" w:rsidRDefault="006D6643">
      <w:pPr>
        <w:ind w:firstLine="400"/>
        <w:jc w:val="both"/>
      </w:pPr>
      <w:hyperlink r:id="rId17" w:anchor="sub_id=30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>2) разрабатывает порядок назначения и выплаты инвалидам, обучающимся по государстве</w:t>
      </w:r>
      <w:r>
        <w:rPr>
          <w:rStyle w:val="s0"/>
        </w:rPr>
        <w:t xml:space="preserve">нному заказу или гранту, стипендий в соответствии с законодательством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регламентирующие образовательную деятельность специальных организаций образования, ос</w:t>
      </w:r>
      <w:r>
        <w:rPr>
          <w:rStyle w:val="s0"/>
        </w:rPr>
        <w:t xml:space="preserve">уществляющих обучение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Компетенция органов местного государственного управления области (города республиканского значения, столицы)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</w:t>
      </w:r>
      <w:hyperlink r:id="rId18" w:anchor="sub_id=50000" w:history="1">
        <w:r>
          <w:rPr>
            <w:rStyle w:val="a4"/>
          </w:rPr>
          <w:t>Местные предст</w:t>
        </w:r>
        <w:r>
          <w:rPr>
            <w:rStyle w:val="a4"/>
          </w:rPr>
          <w:t>авительные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2) осуществляют контроль за исполнени</w:t>
      </w:r>
      <w:r>
        <w:rPr>
          <w:rStyle w:val="s0"/>
        </w:rPr>
        <w:t xml:space="preserve">ем региональной программы реабилитации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</w:t>
      </w:r>
      <w:hyperlink r:id="rId19" w:anchor="sub_id=260000" w:history="1">
        <w:r>
          <w:rPr>
            <w:rStyle w:val="a4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6D6643">
      <w:pPr>
        <w:ind w:firstLine="400"/>
        <w:jc w:val="both"/>
      </w:pPr>
      <w:r>
        <w:rPr>
          <w:rStyle w:val="s0"/>
        </w:rPr>
        <w:t>1) разрабатывают и вносят на утверж</w:t>
      </w:r>
      <w:r>
        <w:rPr>
          <w:rStyle w:val="s0"/>
        </w:rPr>
        <w:t xml:space="preserve">дение представительных органов области (города республиканского значения, столицы)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</w:t>
      </w:r>
      <w:r>
        <w:rPr>
          <w:rStyle w:val="s0"/>
        </w:rPr>
        <w:t xml:space="preserve">предприятия, осуществляющие реабилитацию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4) организуют профессиональное обучение (переобучение) инвалидов в соответствии с настоящим Законом и индивидуальной программ</w:t>
      </w:r>
      <w:r>
        <w:rPr>
          <w:rStyle w:val="s0"/>
        </w:rPr>
        <w:t xml:space="preserve">ой реабилитации инвалида;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организуют подготовку, переподготовку и повышение квалификации специалистов по реабилитации инвалидов, в том числе специалистов языка жестов, специалистов по чтению и письму рельефно-точечным шрифтом Брайля;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инвалида; </w:t>
      </w:r>
    </w:p>
    <w:p w:rsidR="00000000" w:rsidRDefault="006D6643">
      <w:pPr>
        <w:ind w:firstLine="400"/>
        <w:jc w:val="both"/>
      </w:pPr>
      <w:r>
        <w:rPr>
          <w:rStyle w:val="s0"/>
        </w:rPr>
        <w:t>7) обеспечивают санаторно-курортное лечение инвалидов и детей-инвалидо</w:t>
      </w:r>
      <w:r>
        <w:rPr>
          <w:rStyle w:val="s0"/>
        </w:rPr>
        <w:t xml:space="preserve">в в соответствии с индивидуальной программой реабилитации инвалида;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8) обеспечивают реализацию комплексных программ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9) организуют обеспечение инвалидов техническими вспомогательными (компенсаторными) средствами и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6D6643">
      <w:pPr>
        <w:ind w:firstLine="400"/>
        <w:jc w:val="both"/>
      </w:pPr>
      <w:r>
        <w:rPr>
          <w:rStyle w:val="s0"/>
        </w:rPr>
        <w:t>10) организуют совместно с уполномоченным органом</w:t>
      </w:r>
      <w:r>
        <w:rPr>
          <w:rStyle w:val="s0"/>
        </w:rPr>
        <w:t xml:space="preserve"> в области физической культуры и спорта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инвалидов, уполномоченными территориальными органам</w:t>
      </w:r>
      <w:r>
        <w:rPr>
          <w:rStyle w:val="s0"/>
        </w:rPr>
        <w:t xml:space="preserve">и культуры культурно-массовые и просветительские мероприятия;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12) координируют оказание благотворительной и социальной помощи инвалидам.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11</w:t>
      </w:r>
      <w:r>
        <w:rPr>
          <w:rStyle w:val="s0"/>
        </w:rPr>
        <w:t xml:space="preserve">. Компетенция органов местного государственного управления района (города областного значения) </w:t>
      </w:r>
    </w:p>
    <w:p w:rsidR="00000000" w:rsidRDefault="006D6643">
      <w:pPr>
        <w:ind w:firstLine="400"/>
        <w:jc w:val="both"/>
      </w:pPr>
      <w:r>
        <w:rPr>
          <w:rStyle w:val="s0"/>
        </w:rPr>
        <w:t>1. Местные</w:t>
      </w:r>
      <w:r>
        <w:rPr>
          <w:rStyle w:val="s0"/>
        </w:rPr>
        <w:t xml:space="preserve"> представительные органы района (города областного значения):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осуществляют контроль за исполнением региональной программы реабилитации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2. Местные исполнительные органы района (го</w:t>
      </w:r>
      <w:r>
        <w:rPr>
          <w:rStyle w:val="s0"/>
        </w:rPr>
        <w:t xml:space="preserve">рода областного значения):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разрабатывают и вносят на утверждение представительных органов района (города областного значения) региональные программы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2) обеспечивают реализацию региональных программ реабилитации инвалидов на соо</w:t>
      </w:r>
      <w:r>
        <w:rPr>
          <w:rStyle w:val="s0"/>
        </w:rPr>
        <w:t xml:space="preserve">тветствующей территории;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организуют оказание социальной и благотворительной помощи инвалидам.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12</w:t>
      </w:r>
      <w:r>
        <w:rPr>
          <w:rStyle w:val="s0"/>
        </w:rPr>
        <w:t xml:space="preserve">. Профилактика инвалидности </w:t>
      </w:r>
    </w:p>
    <w:p w:rsidR="00000000" w:rsidRDefault="006D6643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раннюю диагностику, предупреждение возникновения физичес</w:t>
      </w:r>
      <w:r>
        <w:rPr>
          <w:rStyle w:val="s0"/>
        </w:rPr>
        <w:t>ких, умственных, психических, сенсорных и других дефектов и перехода дефекта в постоянное функциональное ограничение или инвалидность, а также мероприятия по охране здоровья, улучшению экологической среды обитания человека, формированию здорового образа жи</w:t>
      </w:r>
      <w:r>
        <w:rPr>
          <w:rStyle w:val="s0"/>
        </w:rPr>
        <w:t xml:space="preserve">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6D6643">
      <w:pPr>
        <w:ind w:firstLine="400"/>
        <w:jc w:val="both"/>
      </w:pPr>
      <w:r>
        <w:rPr>
          <w:rStyle w:val="s0"/>
        </w:rPr>
        <w:t>2. Профилактика инвалидности осуществляется соответствующими государственными органами, органами местного государственного управл</w:t>
      </w:r>
      <w:r>
        <w:rPr>
          <w:rStyle w:val="s0"/>
        </w:rPr>
        <w:t xml:space="preserve">ения, организациями и работодателем в соответствии с законодательством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bookmarkStart w:id="5" w:name="SUB130000"/>
      <w:bookmarkEnd w:id="5"/>
      <w:r>
        <w:rPr>
          <w:rStyle w:val="s1"/>
        </w:rPr>
        <w:t xml:space="preserve">Глава 3. ПРАВА И СОЦИАЛЬНАЯ ЗАЩИТА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Медико-социальная экспертиза </w:t>
      </w:r>
    </w:p>
    <w:p w:rsidR="00000000" w:rsidRDefault="006D6643">
      <w:pPr>
        <w:ind w:firstLine="400"/>
        <w:jc w:val="both"/>
      </w:pPr>
      <w:r>
        <w:rPr>
          <w:rStyle w:val="s0"/>
        </w:rPr>
        <w:t>1. Установление инвалидности и степени утраты трудоспособности лица осу</w:t>
      </w:r>
      <w:r>
        <w:rPr>
          <w:rStyle w:val="s0"/>
        </w:rPr>
        <w:t xml:space="preserve">ществляется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Медико-социальная экспертиза осуществляется исходя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2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Правительством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</w:t>
      </w:r>
      <w:r>
        <w:rPr>
          <w:rStyle w:val="s0"/>
        </w:rPr>
        <w:t xml:space="preserve">мощи и обеспечении техническими вспомогательными (компенсаторными) средствами, специальными средствами передвижения, а также разрабатывается индивидуальная программа реабилитации инвалида. </w:t>
      </w:r>
    </w:p>
    <w:p w:rsidR="00000000" w:rsidRDefault="006D6643">
      <w:pPr>
        <w:ind w:firstLine="400"/>
        <w:jc w:val="both"/>
      </w:pPr>
      <w:r>
        <w:rPr>
          <w:rStyle w:val="s0"/>
        </w:rPr>
        <w:t>4. Группа инвалидности устанавливается с шестнадцатилетнего возрас</w:t>
      </w:r>
      <w:r>
        <w:rPr>
          <w:rStyle w:val="s0"/>
        </w:rPr>
        <w:t xml:space="preserve">та.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14</w:t>
      </w:r>
      <w:r>
        <w:rPr>
          <w:rStyle w:val="s0"/>
        </w:rPr>
        <w:t xml:space="preserve">. Права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</w:t>
      </w:r>
      <w:r>
        <w:rPr>
          <w:rStyle w:val="s0"/>
        </w:rPr>
        <w:t xml:space="preserve">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социальную защиту, в том числе реабилитацию, интеграцию в общество;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6D6643">
      <w:pPr>
        <w:ind w:firstLine="400"/>
        <w:jc w:val="both"/>
      </w:pPr>
      <w:r>
        <w:rPr>
          <w:rStyle w:val="s0"/>
        </w:rPr>
        <w:t>5) гара</w:t>
      </w:r>
      <w:r>
        <w:rPr>
          <w:rStyle w:val="s0"/>
        </w:rPr>
        <w:t xml:space="preserve">нтированный объем бесплатной медицинской помощи в порядке, определяемом законодательством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6D6643">
      <w:pPr>
        <w:ind w:firstLine="400"/>
        <w:jc w:val="both"/>
      </w:pPr>
      <w:r>
        <w:rPr>
          <w:rStyle w:val="s0"/>
        </w:rPr>
        <w:t>7) жилище в соответствии с жилищным законо</w:t>
      </w:r>
      <w:r>
        <w:rPr>
          <w:rStyle w:val="s0"/>
        </w:rPr>
        <w:t xml:space="preserve">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8) первоочередное обслуживание в государственных и иных организациях, в том числе в организациях здравоохранения, культуры, связи, транспорта, сфере услуг;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15</w:t>
      </w:r>
      <w:r>
        <w:rPr>
          <w:rStyle w:val="s0"/>
        </w:rPr>
        <w:t>. Со</w:t>
      </w:r>
      <w:r>
        <w:rPr>
          <w:rStyle w:val="s0"/>
        </w:rPr>
        <w:t xml:space="preserve">циальная защита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Социальная защита инвалидов обеспечивается путем предоставления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</w:t>
      </w:r>
      <w:r>
        <w:rPr>
          <w:rStyle w:val="s0"/>
        </w:rPr>
        <w:t xml:space="preserve">тей участия в жизни общества.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0"/>
        </w:rPr>
        <w:t xml:space="preserve">. Социальная помощь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Местные исполнительные органы и работодатель вправе оказывать дополнительные виды социальной помощи.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17</w:t>
      </w:r>
      <w:r>
        <w:rPr>
          <w:rStyle w:val="s0"/>
        </w:rPr>
        <w:t xml:space="preserve">. Реабилитация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</w:t>
      </w:r>
      <w:r>
        <w:rPr>
          <w:rStyle w:val="s0"/>
        </w:rPr>
        <w:t xml:space="preserve">странение или, возможно, полную компенсацию ограничений жизнедеятельности, вызванных нарушением здоровья со стойким расстройством функций организма.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Реабилитация инвалидов осуществляется в соответствии с комплексной программой реабилитации инвалидов и </w:t>
      </w:r>
      <w:r>
        <w:rPr>
          <w:rStyle w:val="s0"/>
        </w:rPr>
        <w:t xml:space="preserve">с индивидуальной программой реабилитации инвалида, определяемой на основе заключения медико-социальной экспертизы.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18</w:t>
      </w:r>
      <w:r>
        <w:rPr>
          <w:rStyle w:val="s0"/>
        </w:rPr>
        <w:t xml:space="preserve">. Комплексная программа реабилитации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Комплексная программа реабилитации предусматривает гарантированный перечень мероприятий, направленных на реабилитацию инвалидов, развитие сети реабилитационных организаций и учреждений, укрепление их материально-технической базы, обеспечение инвалидов техн</w:t>
      </w:r>
      <w:r>
        <w:rPr>
          <w:rStyle w:val="s0"/>
        </w:rPr>
        <w:t>ическими вспомогательными (компенсаторными) средствами, специальными средствами передвижения, санаторно-курортным лечением, предоставление социальных услуг и беспрепятственного доступа к объектам социальной инфраструктуры, подготовку и повышение квалификац</w:t>
      </w:r>
      <w:r>
        <w:rPr>
          <w:rStyle w:val="s0"/>
        </w:rPr>
        <w:t xml:space="preserve">ии работников, занимающихся вопросами реабилитации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0"/>
        </w:rPr>
        <w:t xml:space="preserve">. Индивидуальная программа реабилитации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1. Индивидуальная программа реабилитации определяет комплекс реабилитационных мероприятий, включающих в себя медицинские, социальны</w:t>
      </w:r>
      <w:r>
        <w:rPr>
          <w:rStyle w:val="s0"/>
        </w:rPr>
        <w:t xml:space="preserve">е, профессиональные реабилитационные меры, направленные на восстановление и (или) компенсацию нарушенных и утраченных функций организма. </w:t>
      </w:r>
    </w:p>
    <w:p w:rsidR="00000000" w:rsidRDefault="006D6643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</w:t>
      </w:r>
      <w:r>
        <w:rPr>
          <w:rStyle w:val="s0"/>
        </w:rPr>
        <w:t xml:space="preserve"> в соответствии с законодательством Республики Казахстан, так и реабилитационные мероприятия, в оплате которых принимает участие сам инвалид или работодатель, по вине которого получено трудовое увечье или профессиональное заболевание.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>. Медицин</w:t>
      </w:r>
      <w:r>
        <w:rPr>
          <w:rStyle w:val="s0"/>
        </w:rPr>
        <w:t xml:space="preserve">ская реабилитация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6D6643">
      <w:pPr>
        <w:ind w:firstLine="400"/>
        <w:jc w:val="both"/>
      </w:pPr>
      <w:r>
        <w:rPr>
          <w:rStyle w:val="s0"/>
        </w:rPr>
        <w:t>1) восстановительную терапию (медикаментозное, физическое, санаторно-курортное и другие методы лечения, направленные на восстановление нарушенных или утраченных функций организма</w:t>
      </w:r>
      <w:r>
        <w:rPr>
          <w:rStyle w:val="s0"/>
        </w:rPr>
        <w:t xml:space="preserve"> и здоровья);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6D6643">
      <w:pPr>
        <w:ind w:firstLine="400"/>
        <w:jc w:val="both"/>
      </w:pPr>
      <w:r>
        <w:rPr>
          <w:rStyle w:val="s0"/>
        </w:rPr>
        <w:t>3. Санаторно-курорт</w:t>
      </w:r>
      <w:r>
        <w:rPr>
          <w:rStyle w:val="s0"/>
        </w:rPr>
        <w:t xml:space="preserve">ное лечение предоставляется инвалидам и детям-инвалидам согласно индивидуальным программам реабилитации в </w:t>
      </w:r>
      <w:hyperlink r:id="rId21" w:history="1">
        <w:r>
          <w:rPr>
            <w:rStyle w:val="a4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4. Инвалиду, получившему </w:t>
      </w:r>
      <w:r>
        <w:rPr>
          <w:rStyle w:val="s0"/>
        </w:rPr>
        <w:t xml:space="preserve">трудовое увечье или профессиональное заболевание по вине работодателя, путевка на санаторно-курортное лечение предоставляется за счет работодателя в соответствии с законодательством Республики Казахстан. </w:t>
      </w:r>
    </w:p>
    <w:p w:rsidR="00000000" w:rsidRDefault="006D6643">
      <w:pPr>
        <w:jc w:val="both"/>
      </w:pPr>
      <w:bookmarkStart w:id="6" w:name="SUB200500"/>
      <w:bookmarkEnd w:id="6"/>
      <w:r>
        <w:rPr>
          <w:rStyle w:val="s3"/>
        </w:rPr>
        <w:t>Пункт 5 вводится в действие с 1 января 2006 г.</w:t>
      </w:r>
    </w:p>
    <w:p w:rsidR="00000000" w:rsidRDefault="006D6643">
      <w:pPr>
        <w:ind w:firstLine="400"/>
        <w:jc w:val="both"/>
      </w:pPr>
      <w:r>
        <w:rPr>
          <w:rStyle w:val="s0"/>
        </w:rPr>
        <w:t>5. В</w:t>
      </w:r>
      <w:r>
        <w:rPr>
          <w:rStyle w:val="s0"/>
        </w:rPr>
        <w:t xml:space="preserve"> случае прекращения деятельности работодателя - индивидуального предпринимателя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предоставляется в соот</w:t>
      </w:r>
      <w:r>
        <w:rPr>
          <w:rStyle w:val="s0"/>
        </w:rPr>
        <w:t xml:space="preserve">ветствии с пунктом 3 настоящей статьи.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>Статья 21</w:t>
      </w:r>
      <w:r>
        <w:rPr>
          <w:rStyle w:val="s0"/>
        </w:rPr>
        <w:t xml:space="preserve">. Социальная реабилитация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6D6643">
      <w:pPr>
        <w:ind w:firstLine="400"/>
        <w:jc w:val="both"/>
      </w:pPr>
      <w:r>
        <w:rPr>
          <w:rStyle w:val="s0"/>
        </w:rPr>
        <w:t>2) обеспечен</w:t>
      </w:r>
      <w:r>
        <w:rPr>
          <w:rStyle w:val="s0"/>
        </w:rPr>
        <w:t xml:space="preserve">ие инвалидов техническими вспомогательными (компенсаторными) и специальными средствами передвижения;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6D6643">
      <w:pPr>
        <w:jc w:val="both"/>
      </w:pPr>
      <w:r>
        <w:rPr>
          <w:rStyle w:val="s3"/>
        </w:rPr>
        <w:t>Подпункт 4 вводится в действие с 1 я</w:t>
      </w:r>
      <w:r>
        <w:rPr>
          <w:rStyle w:val="s3"/>
        </w:rPr>
        <w:t>нваря 2006 г.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предоставление социальных услуг в соответствии с индивидуальной программой реабилитации: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специалиста жестового языка для инвалидов по слуху - тридцать часов в год;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6D6643">
      <w:pPr>
        <w:ind w:firstLine="400"/>
        <w:jc w:val="both"/>
      </w:pPr>
      <w:r>
        <w:rPr>
          <w:rStyle w:val="s0"/>
        </w:rPr>
        <w:t>7) иные виды социальной реабилита</w:t>
      </w:r>
      <w:r>
        <w:rPr>
          <w:rStyle w:val="s0"/>
        </w:rPr>
        <w:t xml:space="preserve">ции в соответствии с индивидуальной программой реабилитации. </w:t>
      </w:r>
    </w:p>
    <w:p w:rsidR="00000000" w:rsidRDefault="006D6643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</w:t>
      </w:r>
      <w:r>
        <w:rPr>
          <w:rStyle w:val="s0"/>
        </w:rPr>
        <w:t>естарелых и инвалидов, отделения социальной помощи на дому, специальные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</w:t>
      </w:r>
      <w:r>
        <w:rPr>
          <w:rStyle w:val="s0"/>
        </w:rPr>
        <w:t xml:space="preserve">ависимо от форм собственности.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6D6643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</w:t>
      </w:r>
      <w:r>
        <w:rPr>
          <w:rStyle w:val="s0"/>
        </w:rPr>
        <w:t xml:space="preserve">едической помощью, техническими вспомогательными (компенсаторными) средствами, специальными средствами передвижения по </w:t>
      </w:r>
      <w:hyperlink r:id="rId22" w:history="1">
        <w:r>
          <w:rPr>
            <w:rStyle w:val="a4"/>
          </w:rPr>
          <w:t>перечню и в 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2. Инвалиды от трудового увечья или профессионального 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</w:t>
      </w:r>
      <w:r>
        <w:rPr>
          <w:rStyle w:val="s0"/>
        </w:rPr>
        <w:t xml:space="preserve">т средств работодателя в соответствии с законодательством Республики Казахстан. </w:t>
      </w:r>
    </w:p>
    <w:p w:rsidR="00000000" w:rsidRDefault="006D6643">
      <w:pPr>
        <w:jc w:val="both"/>
      </w:pPr>
      <w:bookmarkStart w:id="8" w:name="SUB220300"/>
      <w:bookmarkEnd w:id="8"/>
      <w:r>
        <w:rPr>
          <w:rStyle w:val="s3"/>
        </w:rPr>
        <w:t>Пункт 3 вводится в действие с 1 января 2006 г.</w:t>
      </w:r>
    </w:p>
    <w:p w:rsidR="00000000" w:rsidRDefault="006D6643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ликвидации юридического лица протезно-ор</w:t>
      </w:r>
      <w:r>
        <w:rPr>
          <w:rStyle w:val="s0"/>
        </w:rPr>
        <w:t xml:space="preserve">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соответствии с пунктом 1 настоящей </w:t>
      </w:r>
      <w:r>
        <w:rPr>
          <w:rStyle w:val="s0"/>
        </w:rPr>
        <w:t xml:space="preserve">статьи.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23</w:t>
      </w:r>
      <w:r>
        <w:rPr>
          <w:rStyle w:val="s0"/>
        </w:rPr>
        <w:t>. Социальное обслуживание на дому и в территориальных це</w:t>
      </w:r>
      <w:r>
        <w:rPr>
          <w:rStyle w:val="s0"/>
        </w:rPr>
        <w:t xml:space="preserve">нтрах социального обслуживания </w:t>
      </w:r>
    </w:p>
    <w:p w:rsidR="00000000" w:rsidRDefault="006D6643">
      <w:pPr>
        <w:ind w:firstLine="400"/>
        <w:jc w:val="both"/>
      </w:pPr>
      <w:r>
        <w:rPr>
          <w:rStyle w:val="s0"/>
        </w:rPr>
        <w:t>1. Социальное обслуживание одиноких 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</w:t>
      </w:r>
      <w:r>
        <w:rPr>
          <w:rStyle w:val="s0"/>
        </w:rPr>
        <w:t xml:space="preserve">бслуживанию и (или) передвижению, осуществляется </w:t>
      </w:r>
      <w:hyperlink r:id="rId23" w:history="1">
        <w:r>
          <w:rPr>
            <w:rStyle w:val="a4"/>
          </w:rPr>
          <w:t>отделениями социальной помощи на дому</w:t>
        </w:r>
      </w:hyperlink>
      <w:r>
        <w:rPr>
          <w:rStyle w:val="s0"/>
        </w:rPr>
        <w:t xml:space="preserve"> и в </w:t>
      </w:r>
      <w:hyperlink r:id="rId24" w:history="1">
        <w:r>
          <w:rPr>
            <w:rStyle w:val="a4"/>
          </w:rPr>
          <w:t>территориальных центрах социального</w:t>
        </w:r>
        <w:r>
          <w:rPr>
            <w:rStyle w:val="a4"/>
          </w:rPr>
          <w:t xml:space="preserve"> обслуживания престарелых и инвалидов</w:t>
        </w:r>
      </w:hyperlink>
      <w:r>
        <w:rPr>
          <w:rStyle w:val="s0"/>
        </w:rPr>
        <w:t xml:space="preserve"> в соответствии с государственными стандартами социального обслуживания.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>2. Социальное обслуживание детей-инвалидов, нуждающихся в постороннем уходе и помощи в связи с частичной или полной утратой возможности самостоят</w:t>
      </w:r>
      <w:r>
        <w:rPr>
          <w:rStyle w:val="s0"/>
        </w:rPr>
        <w:t xml:space="preserve">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в соответствии с государственными стандартами социального обслуживания.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>3. Социальное обслуж</w:t>
      </w:r>
      <w:r>
        <w:rPr>
          <w:rStyle w:val="s0"/>
        </w:rPr>
        <w:t xml:space="preserve">ивание на дому и в территориальных центрах социального обслуживания престарелых и инвалидов осуществляется за счет бюджетных средств.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0"/>
        </w:rPr>
        <w:t xml:space="preserve">. Социальное обслуживание в медико-социальных учреждениях (организациях)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Социальное обслуживание одиноких </w:t>
      </w:r>
      <w:r>
        <w:rPr>
          <w:rStyle w:val="s0"/>
        </w:rPr>
        <w:t xml:space="preserve">инвалидов, </w:t>
      </w:r>
      <w:hyperlink r:id="rId25" w:history="1">
        <w:r>
          <w:rPr>
            <w:rStyle w:val="a4"/>
          </w:rPr>
          <w:t>инвалидов из числа психоневрологических б</w:t>
        </w:r>
      </w:hyperlink>
      <w:r>
        <w:rPr>
          <w:rStyle w:val="s0"/>
        </w:rPr>
        <w:t xml:space="preserve">ольных, </w:t>
      </w:r>
      <w:hyperlink r:id="rId26" w:anchor="sub_id=100" w:history="1">
        <w:r>
          <w:rPr>
            <w:rStyle w:val="a4"/>
          </w:rPr>
          <w:t>детей-инвалидов</w:t>
        </w:r>
      </w:hyperlink>
      <w:r>
        <w:rPr>
          <w:rStyle w:val="s0"/>
        </w:rPr>
        <w:t>, нуждающихся по состоянию здоровья</w:t>
      </w:r>
      <w:r>
        <w:rPr>
          <w:rStyle w:val="s0"/>
        </w:rPr>
        <w:t xml:space="preserve"> в постоянном постороннем уходе и медицинском обслуживании, осуществляется в </w:t>
      </w:r>
      <w:hyperlink r:id="rId27" w:history="1">
        <w:r>
          <w:rPr>
            <w:rStyle w:val="a4"/>
          </w:rPr>
          <w:t>домах-интернатах для престарелых и инвалидов</w:t>
        </w:r>
      </w:hyperlink>
      <w:r>
        <w:rPr>
          <w:rStyle w:val="s0"/>
        </w:rPr>
        <w:t>, профилированных в соответствии с возрастом, состоянием здоровья инва</w:t>
      </w:r>
      <w:r>
        <w:rPr>
          <w:rStyle w:val="s0"/>
        </w:rPr>
        <w:t xml:space="preserve">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отдыха и досуга. </w:t>
      </w:r>
    </w:p>
    <w:p w:rsidR="00000000" w:rsidRDefault="006D6643">
      <w:pPr>
        <w:ind w:firstLine="400"/>
        <w:jc w:val="both"/>
      </w:pPr>
      <w:r>
        <w:rPr>
          <w:rStyle w:val="s0"/>
        </w:rPr>
        <w:t>2. Объем социальных услуг лицам, проживающим в государственных медико-социальных уч</w:t>
      </w:r>
      <w:r>
        <w:rPr>
          <w:rStyle w:val="s0"/>
        </w:rPr>
        <w:t xml:space="preserve">реждениях и негосударственных медико-социальных организациях, предоставляется в соответствии с государственными стандартами социального обслуживания.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>3. Социальное обслуживание в государственных медико-социальных учреждениях осуществляется за счет бюджетн</w:t>
      </w:r>
      <w:r>
        <w:rPr>
          <w:rStyle w:val="s0"/>
        </w:rPr>
        <w:t xml:space="preserve">ых средств и (или) иных материальных и финансовых поступлений в соответствии с законодательством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4. Социальное обслуживание в негосударственных медико-социальных организациях осуществляется на платной основе, включая средства учредит</w:t>
      </w:r>
      <w:r>
        <w:rPr>
          <w:rStyle w:val="s0"/>
        </w:rPr>
        <w:t xml:space="preserve">елей, в соответствии с законодательством Республики Казахстан. </w:t>
      </w:r>
    </w:p>
    <w:p w:rsidR="00000000" w:rsidRDefault="006D664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8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6D6643">
      <w:pPr>
        <w:ind w:firstLine="400"/>
        <w:jc w:val="both"/>
      </w:pPr>
      <w:r>
        <w:rPr>
          <w:rStyle w:val="s0"/>
        </w:rPr>
        <w:t>5. Право на занятие деятельностью по предоставлению социального обслуживания в медико-социальных учреждениях (организациях) предоставляется лицам при наличии соответствую</w:t>
      </w:r>
      <w:r>
        <w:rPr>
          <w:rStyle w:val="s0"/>
        </w:rPr>
        <w:t>щей лицензии, выдаваемой местными исполнительными органами областей (города республиканского значения, столицы).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25</w:t>
      </w:r>
      <w:r>
        <w:rPr>
          <w:rStyle w:val="s0"/>
        </w:rPr>
        <w:t xml:space="preserve">. Обеспечение инвалидам доступа к объектам социальной инфраструктуры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6D6643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государственными стандартами доступ инвалидам к жи</w:t>
      </w:r>
      <w:r>
        <w:rPr>
          <w:rStyle w:val="s0"/>
        </w:rPr>
        <w:t xml:space="preserve">лым, общественным и производственным зданиям, сооружениям и помещениям; </w:t>
      </w:r>
    </w:p>
    <w:p w:rsidR="00000000" w:rsidRDefault="006D6643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временного хранения легковых автомобилей, размещаемых в пределах жилой застройки, а также при учреждениях обслуживания и объ</w:t>
      </w:r>
      <w:r>
        <w:rPr>
          <w:rStyle w:val="s0"/>
        </w:rPr>
        <w:t xml:space="preserve">ектах приложения труда, места для личных автотранспортных средств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с учетом государственных нормативов в области архитектуры, градостроительства и строительства внеочередное предоставление мест инвалидам под строительство гаражей или стоянок </w:t>
      </w:r>
      <w:r>
        <w:rPr>
          <w:rStyle w:val="s0"/>
        </w:rPr>
        <w:t xml:space="preserve">для специальных средств передвижения, включая автомобили; </w:t>
      </w:r>
    </w:p>
    <w:p w:rsidR="00000000" w:rsidRDefault="006D6643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 инвалидов, а также в наиболее людных местах установление специальных светофоров с синхронными звуковыми и световыми сигналами, д</w:t>
      </w:r>
      <w:r>
        <w:rPr>
          <w:rStyle w:val="s0"/>
        </w:rPr>
        <w:t xml:space="preserve">орожных знаков и указателей, пешеходных переходов, обустроенных звуковыми и световыми устройствами. </w:t>
      </w:r>
    </w:p>
    <w:p w:rsidR="00000000" w:rsidRDefault="006D6643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коммунального назначения не допускается без участия в составе государственной приемочной комиссии п</w:t>
      </w:r>
      <w:r>
        <w:rPr>
          <w:rStyle w:val="s0"/>
        </w:rPr>
        <w:t xml:space="preserve">о приемке представителя территориального подразделения уполномоченного органа в области социальной защиты населения. </w:t>
      </w:r>
    </w:p>
    <w:p w:rsidR="00000000" w:rsidRDefault="006D6643">
      <w:pPr>
        <w:jc w:val="both"/>
      </w:pPr>
      <w:bookmarkStart w:id="9" w:name="SUB250300"/>
      <w:bookmarkEnd w:id="9"/>
      <w:r>
        <w:rPr>
          <w:rStyle w:val="s3"/>
        </w:rPr>
        <w:t>Пункт 3 вводится в действие с 1 января 2007 г.</w:t>
      </w:r>
    </w:p>
    <w:p w:rsidR="00000000" w:rsidRDefault="006D6643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</w:t>
      </w:r>
      <w:r>
        <w:rPr>
          <w:rStyle w:val="s0"/>
        </w:rPr>
        <w:t xml:space="preserve">ца в соответствии с государственными стандартами обязаны создавать условия инвалидам для беспрепятственного доступа к транспортным средствам общего пользования, жилым, общественным и производственным зданиям, сооружениям и помещениям, свободной ориентации </w:t>
      </w:r>
      <w:r>
        <w:rPr>
          <w:rStyle w:val="s0"/>
        </w:rPr>
        <w:t xml:space="preserve">и передвижения в аэропортах, железнодорожных вокзалах, автовокзалах, автостанциях, морских и речных портах. </w:t>
      </w:r>
    </w:p>
    <w:p w:rsidR="00000000" w:rsidRDefault="006D6643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юридическими лицами должны быт</w:t>
      </w:r>
      <w:r>
        <w:rPr>
          <w:rStyle w:val="s0"/>
        </w:rPr>
        <w:t xml:space="preserve">ь разработаны и осуществлены необходимые меры, в наибольшей степени учитывающие потребности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При проведении государственными органами конкурсов на право обслуживания маршрутов по перевозке пассажиров преимущество имеют лица, транспортные средств</w:t>
      </w:r>
      <w:r>
        <w:rPr>
          <w:rStyle w:val="s0"/>
        </w:rPr>
        <w:t xml:space="preserve">а которых приспособлены для доступа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>Статья 26</w:t>
      </w:r>
      <w:r>
        <w:rPr>
          <w:rStyle w:val="s0"/>
        </w:rPr>
        <w:t xml:space="preserve">. Обеспечение инвалидов жильем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30" w:anchor="sub_id=680000" w:history="1">
        <w:r>
          <w:rPr>
            <w:rStyle w:val="a4"/>
          </w:rPr>
          <w:t>законодательством Респуб</w:t>
        </w:r>
        <w:r>
          <w:rPr>
            <w:rStyle w:val="a4"/>
          </w:rPr>
          <w:t>лики Казахстан</w:t>
        </w:r>
      </w:hyperlink>
      <w:r>
        <w:rPr>
          <w:rStyle w:val="s0"/>
        </w:rPr>
        <w:t xml:space="preserve">, и в соответствии с индивидуальной программой реабилитации инвалида: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принимают на учет и предоставляют в пользование жилище инвалидам, нуждающимся в жилье; </w:t>
      </w:r>
    </w:p>
    <w:p w:rsidR="00000000" w:rsidRDefault="006D6643">
      <w:pPr>
        <w:jc w:val="both"/>
      </w:pPr>
      <w:r>
        <w:rPr>
          <w:rStyle w:val="s3"/>
        </w:rPr>
        <w:t>Подпункт 2 вводится в действие с 1 января 2006 г.</w:t>
      </w:r>
    </w:p>
    <w:p w:rsidR="00000000" w:rsidRDefault="006D6643">
      <w:pPr>
        <w:ind w:firstLine="400"/>
        <w:jc w:val="both"/>
      </w:pPr>
      <w:r>
        <w:rPr>
          <w:rStyle w:val="s0"/>
        </w:rPr>
        <w:t>2) обеспечивают оборудование ж</w:t>
      </w:r>
      <w:r>
        <w:rPr>
          <w:rStyle w:val="s0"/>
        </w:rPr>
        <w:t xml:space="preserve">илых помещений, предоставляемых инвалидам или семьям, имеющим в своем составе инвалидов, специальными средствами и приспособлениями. </w:t>
      </w:r>
    </w:p>
    <w:p w:rsidR="00000000" w:rsidRDefault="006D6643">
      <w:pPr>
        <w:ind w:firstLine="400"/>
        <w:jc w:val="both"/>
      </w:pPr>
      <w:r>
        <w:rPr>
          <w:rStyle w:val="s0"/>
        </w:rPr>
        <w:t>2. Инвалидам в соответствии с индивидуальной программой реабилитации предоставляется право выбора жилого помещения с учето</w:t>
      </w:r>
      <w:r>
        <w:rPr>
          <w:rStyle w:val="s0"/>
        </w:rPr>
        <w:t xml:space="preserve">м этажности, типа здания, степени благоустройства и других необходимых условий для проживания.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Обеспечение инвалидам доступа к культурно-зрелищным организациям и спортивным сооружениям </w:t>
      </w:r>
    </w:p>
    <w:p w:rsidR="00000000" w:rsidRDefault="006D6643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</w:t>
      </w:r>
      <w:r>
        <w:rPr>
          <w:rStyle w:val="s0"/>
        </w:rPr>
        <w:t xml:space="preserve">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6D6643">
      <w:pPr>
        <w:ind w:firstLine="400"/>
        <w:jc w:val="both"/>
      </w:pPr>
      <w:r>
        <w:rPr>
          <w:rStyle w:val="s0"/>
        </w:rPr>
        <w:t>Инвалиды первой и второй групп и дети-инвалиды до восемнадцати лет пользуютс</w:t>
      </w:r>
      <w:r>
        <w:rPr>
          <w:rStyle w:val="s0"/>
        </w:rPr>
        <w:t xml:space="preserve">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both"/>
      </w:pPr>
      <w:bookmarkStart w:id="11" w:name="SUB280000"/>
      <w:bookmarkEnd w:id="11"/>
      <w:r>
        <w:rPr>
          <w:rStyle w:val="s3"/>
        </w:rPr>
        <w:t>Статья 28 вводится в действие с 1 января 2006 г.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28</w:t>
      </w:r>
      <w:r>
        <w:rPr>
          <w:rStyle w:val="s0"/>
        </w:rPr>
        <w:t xml:space="preserve">. Обеспечение доступа инвалидов к информации </w:t>
      </w:r>
    </w:p>
    <w:p w:rsidR="00000000" w:rsidRDefault="006D6643">
      <w:pPr>
        <w:ind w:firstLine="400"/>
        <w:jc w:val="both"/>
      </w:pPr>
      <w:r>
        <w:rPr>
          <w:rStyle w:val="s0"/>
        </w:rPr>
        <w:t>1. Госу</w:t>
      </w:r>
      <w:r>
        <w:rPr>
          <w:rStyle w:val="s0"/>
        </w:rPr>
        <w:t xml:space="preserve">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выпуска периодической, научной, учебно-методической, справочно-информационной и художественной литературы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организации </w:t>
      </w:r>
      <w:r>
        <w:rPr>
          <w:rStyle w:val="s0"/>
        </w:rPr>
        <w:t xml:space="preserve">сурдоперевода информационных программ не менее чем на одном из республиканских телевизионных каналов. </w:t>
      </w:r>
    </w:p>
    <w:p w:rsidR="00000000" w:rsidRDefault="006D6643">
      <w:pPr>
        <w:ind w:firstLine="400"/>
        <w:jc w:val="both"/>
      </w:pPr>
      <w:r>
        <w:rPr>
          <w:rStyle w:val="s0"/>
        </w:rPr>
        <w:t>2. В качестве средства межличностного общения используется язык жестов, который применяется также в программах обучения организации образования для глухи</w:t>
      </w:r>
      <w:r>
        <w:rPr>
          <w:rStyle w:val="s0"/>
        </w:rPr>
        <w:t xml:space="preserve">х и слабослышащих детей.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29</w:t>
      </w:r>
      <w:r>
        <w:rPr>
          <w:rStyle w:val="s0"/>
        </w:rPr>
        <w:t xml:space="preserve">. Обеспечение инвалидам условий для получения образования и дошкольного воспитания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среднего общего образования.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>2. Для инвалидов первой и второй групп и детей-инвалидов</w:t>
      </w:r>
      <w:r>
        <w:rPr>
          <w:rStyle w:val="s0"/>
        </w:rPr>
        <w:t xml:space="preserve"> при поступлении на учебу в организации образования, дающие среднее профессиональное и высшее </w:t>
      </w:r>
      <w:hyperlink r:id="rId31" w:history="1">
        <w:r>
          <w:rPr>
            <w:rStyle w:val="a4"/>
          </w:rPr>
          <w:t>профессиональное образование, предусматривается квота приема в количестве</w:t>
        </w:r>
      </w:hyperlink>
      <w:r>
        <w:rPr>
          <w:rStyle w:val="s0"/>
        </w:rPr>
        <w:t>, определяемом Правительс</w:t>
      </w:r>
      <w:r>
        <w:rPr>
          <w:rStyle w:val="s0"/>
        </w:rPr>
        <w:t xml:space="preserve">твом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бюджетное финансирование государственных образовательных грантов и кредитов в случае одинаковых показателей преимущественное право имеют инвал</w:t>
      </w:r>
      <w:r>
        <w:rPr>
          <w:rStyle w:val="s0"/>
        </w:rPr>
        <w:t xml:space="preserve">иды первой и второй групп, инвалиды с детства, дети-инвалиды, которым согласно заключению медико-социальной экспертизы не противопоказано обучение в соответствующих организациях образования.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4. Льготы по стипендиальному обеспечению инвалидам, обучающимся </w:t>
      </w:r>
      <w:r>
        <w:rPr>
          <w:rStyle w:val="s0"/>
        </w:rPr>
        <w:t xml:space="preserve">в высших учебных заведениях, учащимся средних профессиональных учебных заведений, обучающимся в организациях образования: по государственному заказу или гранту, предоставляются в соответствии с </w:t>
      </w:r>
      <w:hyperlink r:id="rId3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5. Для детей-инвалидов, состояние здоровья которых исключает возможность их пребывания в дошкольных организациях общего типа и организациях среднего общего образования, создаются детские сады и другие специальные </w:t>
      </w:r>
      <w:r>
        <w:rPr>
          <w:rStyle w:val="s0"/>
        </w:rPr>
        <w:t xml:space="preserve">коррекционные организации в порядке, установленном </w:t>
      </w:r>
      <w:hyperlink r:id="rId33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</w:t>
      </w:r>
      <w:r>
        <w:rPr>
          <w:rStyle w:val="s0"/>
        </w:rPr>
        <w:t xml:space="preserve">ьных дошкольных организациях и других учебных заведениях с учетом желания родителей или законных представителей воспитание и обучение проводятся на дому в </w:t>
      </w:r>
      <w:hyperlink r:id="rId34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7. Государство полностью или частично несет расходы на содержание инвалидов, инвалидов с детства и детей-инвалидов в период получения ими образования в </w:t>
      </w:r>
      <w:hyperlink r:id="rId35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30</w:t>
      </w:r>
      <w:r>
        <w:rPr>
          <w:rStyle w:val="s0"/>
        </w:rPr>
        <w:t xml:space="preserve">. Профессиональная реабилитация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6D6643">
      <w:pPr>
        <w:ind w:firstLine="400"/>
        <w:jc w:val="both"/>
      </w:pPr>
      <w:r>
        <w:rPr>
          <w:rStyle w:val="s0"/>
        </w:rPr>
        <w:t>2) профессиональное обучени</w:t>
      </w:r>
      <w:r>
        <w:rPr>
          <w:rStyle w:val="s0"/>
        </w:rPr>
        <w:t xml:space="preserve">е (переобучение);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Профессиональная ориентация осуществляется территориальными подразделениями уполномоченного органа в области социальной защиты населения. </w:t>
      </w:r>
    </w:p>
    <w:p w:rsidR="00000000" w:rsidRDefault="006D6643">
      <w:pPr>
        <w:ind w:firstLine="400"/>
        <w:jc w:val="both"/>
      </w:pPr>
      <w:r>
        <w:rPr>
          <w:rStyle w:val="s0"/>
        </w:rPr>
        <w:t>3. Профессиональное обучение (переобучение) инвалидов осуществляется орган</w:t>
      </w:r>
      <w:r>
        <w:rPr>
          <w:rStyle w:val="s0"/>
        </w:rPr>
        <w:t xml:space="preserve">изациями, проводящими образовательную деятельность на основе лицензии, полученной в порядке, установленном </w:t>
      </w:r>
      <w:hyperlink r:id="rId36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31</w:t>
      </w:r>
      <w:r>
        <w:rPr>
          <w:rStyle w:val="s0"/>
        </w:rPr>
        <w:t xml:space="preserve">. Обеспечение </w:t>
      </w:r>
      <w:r>
        <w:rPr>
          <w:rStyle w:val="s0"/>
        </w:rPr>
        <w:t xml:space="preserve">занятости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установления квоты рабочих мест для инвалидов в размере трех процентов от общей численности рабочих мест;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создания дополнительных рабочих мест для инвалидов </w:t>
      </w:r>
      <w:r>
        <w:rPr>
          <w:rStyle w:val="s0"/>
        </w:rPr>
        <w:t xml:space="preserve">через развитие индивидуального предпринимательства, малого и среднего бизнеса;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создания специальных, а также социальных рабочих мест для трудоустройства инвалидов в соответствии с </w:t>
      </w:r>
      <w:hyperlink r:id="rId37" w:history="1">
        <w:r>
          <w:rPr>
            <w:rStyle w:val="a4"/>
          </w:rPr>
          <w:t>законода</w:t>
        </w:r>
        <w:r>
          <w:rPr>
            <w:rStyle w:val="a4"/>
          </w:rPr>
          <w:t>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32</w:t>
      </w:r>
      <w:r>
        <w:rPr>
          <w:rStyle w:val="s0"/>
        </w:rPr>
        <w:t xml:space="preserve">. Права инвалидов в области трудовых отношений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оплачиваемый отпуск продолжительностью до пятнадцати рабочих дней. </w:t>
      </w:r>
    </w:p>
    <w:p w:rsidR="00000000" w:rsidRDefault="006D6643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 xml:space="preserve">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6D6643">
      <w:pPr>
        <w:ind w:firstLine="400"/>
        <w:jc w:val="both"/>
      </w:pPr>
      <w:bookmarkStart w:id="12" w:name="SUB320300"/>
      <w:bookmarkEnd w:id="12"/>
      <w:r>
        <w:rPr>
          <w:rStyle w:val="s0"/>
        </w:rPr>
        <w:t>3. Отказ в заключении трудового договора либо в продвижении по службе, увольнение по инициативе работодателя, перевод инвалид</w:t>
      </w:r>
      <w:r>
        <w:rPr>
          <w:rStyle w:val="s0"/>
        </w:rPr>
        <w:t>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социальной защиты населения состояние его здоровья препятствует выполнен</w:t>
      </w:r>
      <w:r>
        <w:rPr>
          <w:rStyle w:val="s0"/>
        </w:rPr>
        <w:t xml:space="preserve">ию профессиональных обязанностей либо угрожает здоровью и безопасности труда других лиц.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r>
        <w:rPr>
          <w:rStyle w:val="s1"/>
        </w:rPr>
        <w:t xml:space="preserve">Глава 4. УЧАСТИЕ РАБОТОДАТЕЛЯ В СОЦИАЛЬНОЙ </w:t>
      </w:r>
    </w:p>
    <w:p w:rsidR="00000000" w:rsidRDefault="006D6643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0"/>
        </w:rPr>
        <w:t xml:space="preserve">. Обязанность работодателя по обеспечению доступа к объектам социальной инфраструктуры </w:t>
      </w:r>
    </w:p>
    <w:p w:rsidR="00000000" w:rsidRDefault="006D6643">
      <w:pPr>
        <w:ind w:firstLine="400"/>
        <w:jc w:val="both"/>
      </w:pPr>
      <w:r>
        <w:rPr>
          <w:rStyle w:val="s0"/>
        </w:rPr>
        <w:t>Раб</w:t>
      </w:r>
      <w:r>
        <w:rPr>
          <w:rStyle w:val="s0"/>
        </w:rPr>
        <w:t>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зданиям, сооружениям, помещениям путем проектирования и приспособления рабочих мест и рабочих помещений, о</w:t>
      </w:r>
      <w:r>
        <w:rPr>
          <w:rStyle w:val="s0"/>
        </w:rPr>
        <w:t xml:space="preserve">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34</w:t>
      </w:r>
      <w:r>
        <w:rPr>
          <w:rStyle w:val="s0"/>
        </w:rPr>
        <w:t xml:space="preserve">. Обязанность работодателя в сфере занятости и профессиональной реабилитации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Работодатель за счет с</w:t>
      </w:r>
      <w:r>
        <w:rPr>
          <w:rStyle w:val="s0"/>
        </w:rPr>
        <w:t>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работодателя, профессиональное обучение или переобучение, создание специальных рабочих мест для их тр</w:t>
      </w:r>
      <w:r>
        <w:rPr>
          <w:rStyle w:val="s0"/>
        </w:rPr>
        <w:t xml:space="preserve">удоустройства.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bookmarkStart w:id="13" w:name="SUB350000"/>
      <w:bookmarkEnd w:id="13"/>
      <w:r>
        <w:rPr>
          <w:rStyle w:val="s1"/>
        </w:rPr>
        <w:t>Статья 35</w:t>
      </w:r>
      <w:r>
        <w:rPr>
          <w:rStyle w:val="s0"/>
        </w:rPr>
        <w:t xml:space="preserve">. Обязанность работодателя по возмещению причиненного вреда инвалиду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38" w:anchor="sub_id=16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r>
        <w:rPr>
          <w:rStyle w:val="s1"/>
        </w:rPr>
        <w:t xml:space="preserve">Глава 5. ОБЩЕСТВЕННЫЕ ОБЪЕДИНЕНИЯ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36</w:t>
      </w:r>
      <w:r>
        <w:rPr>
          <w:rStyle w:val="s0"/>
        </w:rPr>
        <w:t>. Права общественных объединений инвалидов и их полномочия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Общественные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Центральные и местные исполнительные органы взаимодействуют с общественными объединениями инвалидов </w:t>
      </w:r>
      <w:r>
        <w:rPr>
          <w:rStyle w:val="s0"/>
        </w:rPr>
        <w:t xml:space="preserve">и их полномочными представителями при подготовке и принятии решений, затрагивающих интересы инвалидов. </w:t>
      </w:r>
    </w:p>
    <w:p w:rsidR="00000000" w:rsidRDefault="006D6643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зданиями (строениями, соо</w:t>
      </w:r>
      <w:r>
        <w:rPr>
          <w:rStyle w:val="s0"/>
        </w:rPr>
        <w:t xml:space="preserve">ружениями), находящимися в их собственности, из государственной собственности в частную может осуществляться безвозмездно. </w:t>
      </w:r>
    </w:p>
    <w:p w:rsidR="00000000" w:rsidRDefault="006D6643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недвижимости из собственности общественных объед</w:t>
      </w:r>
      <w:r>
        <w:rPr>
          <w:rStyle w:val="s0"/>
        </w:rPr>
        <w:t xml:space="preserve">инений инвалидов, их организаций земельные участки, находящиеся в их собственности, подлежат возврату в собственность государства. </w:t>
      </w:r>
    </w:p>
    <w:p w:rsidR="00000000" w:rsidRDefault="006D6643">
      <w:pPr>
        <w:ind w:firstLine="400"/>
        <w:jc w:val="both"/>
      </w:pPr>
      <w:r>
        <w:rPr>
          <w:rStyle w:val="s0"/>
        </w:rPr>
        <w:t>4. Общественные объединения инвалидов вправе участвовать в формировании государственной политики по социальной защите инвали</w:t>
      </w:r>
      <w:r>
        <w:rPr>
          <w:rStyle w:val="s0"/>
        </w:rPr>
        <w:t xml:space="preserve">дов путем: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внесения предложений в центральные и местные исполнительные органы по обеспечению защиты прав и законных интересов инвалидов, в том числе при разработке комплексных и региональных программ реабилитации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4) организации совместно с уполномо</w:t>
      </w:r>
      <w:r>
        <w:rPr>
          <w:rStyle w:val="s0"/>
        </w:rPr>
        <w:t xml:space="preserve">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6D6643">
      <w:pPr>
        <w:ind w:firstLine="400"/>
        <w:jc w:val="both"/>
      </w:pPr>
      <w:r>
        <w:rPr>
          <w:rStyle w:val="s0"/>
        </w:rPr>
        <w:t>5) организации совместно с уполномоченными территориальными органами к</w:t>
      </w:r>
      <w:r>
        <w:rPr>
          <w:rStyle w:val="s0"/>
        </w:rPr>
        <w:t xml:space="preserve">ультуры просветительских и культурно-массовых мероприятий.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37</w:t>
      </w:r>
      <w:r>
        <w:rPr>
          <w:rStyle w:val="s0"/>
        </w:rPr>
        <w:t xml:space="preserve">. Контроль за соблюдением законодательства Республики Казахстан о социальной защите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>Контроль за соблюдением законодатель</w:t>
      </w:r>
      <w:r>
        <w:rPr>
          <w:rStyle w:val="s0"/>
        </w:rPr>
        <w:t xml:space="preserve">ства Республики Казахстан о социальной защите инвалидов осуществляют уполномоченный орган в области социальной защиты населения и его территориальные подразделения.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38</w:t>
      </w:r>
      <w:r>
        <w:rPr>
          <w:rStyle w:val="s0"/>
        </w:rPr>
        <w:t>. Права уполномоченного органа в области социальной защиты населения и его терр</w:t>
      </w:r>
      <w:r>
        <w:rPr>
          <w:rStyle w:val="s0"/>
        </w:rPr>
        <w:t xml:space="preserve">иториальных подразделений по осуществлению контроля за соблюдением законодательства Республики Казахстан о социальной защите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Уполномоченный орган в области социальной защиты населения и его территориальные подразделения, осуществляющие контроль </w:t>
      </w:r>
      <w:r>
        <w:rPr>
          <w:rStyle w:val="s0"/>
        </w:rPr>
        <w:t xml:space="preserve">за соблюдением законодательства Республики Казахстан о социальной защите инвалидов, имеют право: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проводить проверки организаций по соблюдению законодательства Республики Казахстан в области социальной защиты инвалидов; </w:t>
      </w:r>
    </w:p>
    <w:p w:rsidR="00000000" w:rsidRDefault="006D6643">
      <w:pPr>
        <w:ind w:firstLine="400"/>
        <w:jc w:val="both"/>
      </w:pPr>
      <w:r>
        <w:rPr>
          <w:rStyle w:val="s0"/>
        </w:rPr>
        <w:t>2) запрашивать и получать от раб</w:t>
      </w:r>
      <w:r>
        <w:rPr>
          <w:rStyle w:val="s0"/>
        </w:rPr>
        <w:t xml:space="preserve">отодателей и организаций независимо от форм собственности соответствующие документы и иную информацию о выполнении настоящего Закона;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3) </w:t>
      </w:r>
      <w:hyperlink r:id="rId39" w:anchor="sub_id=5500000" w:history="1">
        <w:r>
          <w:rPr>
            <w:rStyle w:val="a4"/>
          </w:rPr>
          <w:t>рассматривать дела об администрати</w:t>
        </w:r>
        <w:r>
          <w:rPr>
            <w:rStyle w:val="a4"/>
          </w:rPr>
          <w:t>вных правонарушениях</w:t>
        </w:r>
      </w:hyperlink>
      <w:r>
        <w:rPr>
          <w:rStyle w:val="s0"/>
        </w:rPr>
        <w:t xml:space="preserve"> в области законодательства Республики Казахстан о социальной защите инвалидов, выносить предписания об устранении выявленных нарушений настоящего Закона.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39</w:t>
      </w:r>
      <w:r>
        <w:rPr>
          <w:rStyle w:val="s0"/>
        </w:rPr>
        <w:t>. Ответственность за нарушение з</w:t>
      </w:r>
      <w:r>
        <w:rPr>
          <w:rStyle w:val="s0"/>
        </w:rPr>
        <w:t xml:space="preserve">аконодательства Республики Казахстан о социальной защите инвалидов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40" w:anchor="sub_id=87010000" w:history="1">
        <w:r>
          <w:rPr>
            <w:rStyle w:val="a4"/>
          </w:rPr>
          <w:t>о</w:t>
        </w:r>
        <w:r>
          <w:rPr>
            <w:rStyle w:val="a4"/>
          </w:rPr>
          <w:t>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left="1200" w:hanging="800"/>
        <w:jc w:val="both"/>
      </w:pPr>
      <w:r>
        <w:rPr>
          <w:rStyle w:val="s1"/>
        </w:rPr>
        <w:t>Статья 40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41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 xml:space="preserve">, за исключением: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</w:t>
      </w:r>
      <w:r>
        <w:rPr>
          <w:rStyle w:val="s0"/>
        </w:rPr>
        <w:t xml:space="preserve">татьи 25, которые вводятся с 1 января 2007 года.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1) </w:t>
      </w:r>
      <w:hyperlink r:id="rId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21 июня 1991 г. «О социальной защищенности инвалидов в Республике Казахстан» (Ведомости Верховного Совета Казахской ССР, 1991 г., № 26, ст. 345; Ведомости Верховного Совета Республики Казахстан, 1994 г., № 9-10, ст. 158; № 15, ст. 2</w:t>
      </w:r>
      <w:r>
        <w:rPr>
          <w:rStyle w:val="s0"/>
        </w:rPr>
        <w:t xml:space="preserve">08; 1995 г., № 20, ст. 120; Ведомости Парламента Республики Казахстан, 1997 г., № 7, ст. 79; № 12, ст. 184; № 17-18, ст. 219; 1998 г., № 24, ст. 432; 1999 г., № 8, ст. 247; 2001 г., № 1, ст. 4; № 13-14, ст. 173; 2002 г., № 6, ст. 71); </w:t>
      </w:r>
    </w:p>
    <w:p w:rsidR="00000000" w:rsidRDefault="006D6643">
      <w:pPr>
        <w:ind w:firstLine="400"/>
        <w:jc w:val="both"/>
      </w:pPr>
      <w:r>
        <w:rPr>
          <w:rStyle w:val="s0"/>
        </w:rPr>
        <w:t xml:space="preserve">2) </w:t>
      </w:r>
      <w:hyperlink r:id="rId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Верховного Совета Казахской ССР, 19</w:t>
      </w:r>
      <w:r>
        <w:rPr>
          <w:rStyle w:val="s0"/>
        </w:rPr>
        <w:t xml:space="preserve">91 г., № 26, ст. 346).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both"/>
      </w:pPr>
      <w:r>
        <w:rPr>
          <w:rStyle w:val="s3"/>
        </w:rPr>
        <w:t xml:space="preserve">См.: </w:t>
      </w:r>
      <w:hyperlink r:id="rId44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 Республики Казахстан от 13 апреля 2005 года «О социальн</w:t>
      </w:r>
      <w:r>
        <w:rPr>
          <w:rStyle w:val="s3"/>
        </w:rPr>
        <w:t>ой защите инвалидов в Республике Казахстан»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6D6643">
      <w:r>
        <w:rPr>
          <w:rStyle w:val="s0"/>
          <w:b/>
          <w:bCs/>
        </w:rPr>
        <w:t xml:space="preserve">Республики Казахстан </w:t>
      </w:r>
    </w:p>
    <w:p w:rsidR="00000000" w:rsidRDefault="006D6643">
      <w:pPr>
        <w:ind w:firstLine="360"/>
      </w:pPr>
      <w:r>
        <w:rPr>
          <w:rStyle w:val="s0"/>
          <w:b/>
          <w:bCs/>
        </w:rPr>
        <w:t> </w:t>
      </w:r>
    </w:p>
    <w:p w:rsidR="00000000" w:rsidRDefault="006D664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6D6643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p w:rsidR="00000000" w:rsidRDefault="006D66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643" w:rsidRDefault="006D6643" w:rsidP="006D6643">
      <w:r>
        <w:separator/>
      </w:r>
    </w:p>
  </w:endnote>
  <w:endnote w:type="continuationSeparator" w:id="0">
    <w:p w:rsidR="006D6643" w:rsidRDefault="006D6643" w:rsidP="006D6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643" w:rsidRDefault="006D6643" w:rsidP="006D6643">
      <w:r>
        <w:separator/>
      </w:r>
    </w:p>
  </w:footnote>
  <w:footnote w:type="continuationSeparator" w:id="0">
    <w:p w:rsidR="006D6643" w:rsidRDefault="006D6643" w:rsidP="006D6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 w:rsidP="006D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643" w:rsidRPr="006D6643" w:rsidRDefault="006D6643" w:rsidP="006D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643" w:rsidRDefault="006D6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643"/>
    <w:rsid w:val="006D6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6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6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6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6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1021546" TargetMode="External"/><Relationship Id="rId26" Type="http://schemas.openxmlformats.org/officeDocument/2006/relationships/hyperlink" Target="http://online.zakon.kz/Document/?doc_id=30038588" TargetMode="External"/><Relationship Id="rId39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7266" TargetMode="External"/><Relationship Id="rId34" Type="http://schemas.openxmlformats.org/officeDocument/2006/relationships/hyperlink" Target="http://online.zakon.kz/Document/?doc_id=1013384" TargetMode="External"/><Relationship Id="rId42" Type="http://schemas.openxmlformats.org/officeDocument/2006/relationships/hyperlink" Target="http://online.zakon.kz/Document/?doc_id=1000527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008936" TargetMode="Externa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1013384" TargetMode="External"/><Relationship Id="rId25" Type="http://schemas.openxmlformats.org/officeDocument/2006/relationships/hyperlink" Target="http://online.zakon.kz/Document/?doc_id=30038674" TargetMode="External"/><Relationship Id="rId33" Type="http://schemas.openxmlformats.org/officeDocument/2006/relationships/hyperlink" Target="http://online.zakon.kz/Document/?doc_id=1013384" TargetMode="External"/><Relationship Id="rId38" Type="http://schemas.openxmlformats.org/officeDocument/2006/relationships/hyperlink" Target="http://online.zakon.kz/Document/?doc_id=30103567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053" TargetMode="External"/><Relationship Id="rId20" Type="http://schemas.openxmlformats.org/officeDocument/2006/relationships/hyperlink" Target="http://online.zakon.kz/Document/?doc_id=30017439" TargetMode="External"/><Relationship Id="rId29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0089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466" TargetMode="External"/><Relationship Id="rId24" Type="http://schemas.openxmlformats.org/officeDocument/2006/relationships/hyperlink" Target="http://online.zakon.kz/Document/?doc_id=30038678" TargetMode="External"/><Relationship Id="rId32" Type="http://schemas.openxmlformats.org/officeDocument/2006/relationships/hyperlink" Target="http://online.zakon.kz/Document/?doc_id=1013384" TargetMode="External"/><Relationship Id="rId37" Type="http://schemas.openxmlformats.org/officeDocument/2006/relationships/hyperlink" Target="http://online.zakon.kz/Document/?doc_id=1021547" TargetMode="External"/><Relationship Id="rId40" Type="http://schemas.openxmlformats.org/officeDocument/2006/relationships/hyperlink" Target="http://online.zakon.kz/Document/?doc_id=102168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313" TargetMode="External"/><Relationship Id="rId23" Type="http://schemas.openxmlformats.org/officeDocument/2006/relationships/hyperlink" Target="http://online.zakon.kz/Document/?doc_id=30038681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1013384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062390" TargetMode="External"/><Relationship Id="rId19" Type="http://schemas.openxmlformats.org/officeDocument/2006/relationships/hyperlink" Target="http://online.zakon.kz/Document/?doc_id=1021546" TargetMode="External"/><Relationship Id="rId31" Type="http://schemas.openxmlformats.org/officeDocument/2006/relationships/hyperlink" Target="http://online.zakon.kz/Document/?doc_id=1034355" TargetMode="External"/><Relationship Id="rId44" Type="http://schemas.openxmlformats.org/officeDocument/2006/relationships/hyperlink" Target="http://online.zakon.kz/Document/?doc_id=3001281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30037503" TargetMode="External"/><Relationship Id="rId22" Type="http://schemas.openxmlformats.org/officeDocument/2006/relationships/hyperlink" Target="http://online.zakon.kz/Document/?doc_id=30017261" TargetMode="External"/><Relationship Id="rId27" Type="http://schemas.openxmlformats.org/officeDocument/2006/relationships/hyperlink" Target="http://online.zakon.kz/Document/?doc_id=30038670" TargetMode="External"/><Relationship Id="rId30" Type="http://schemas.openxmlformats.org/officeDocument/2006/relationships/hyperlink" Target="http://online.zakon.kz/Document/?doc_id=1007658" TargetMode="External"/><Relationship Id="rId35" Type="http://schemas.openxmlformats.org/officeDocument/2006/relationships/hyperlink" Target="http://online.zakon.kz/Document/?doc_id=1013384" TargetMode="External"/><Relationship Id="rId43" Type="http://schemas.openxmlformats.org/officeDocument/2006/relationships/hyperlink" Target="http://online.zakon.kz/Document/?doc_id=1000576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4774</Words>
  <Characters>40953</Characters>
  <Application>Microsoft Office Word</Application>
  <DocSecurity>0</DocSecurity>
  <Lines>341</Lines>
  <Paragraphs>91</Paragraphs>
  <ScaleCrop>false</ScaleCrop>
  <Company>SPecialiST RePack</Company>
  <LinksUpToDate>false</LinksUpToDate>
  <CharactersWithSpaces>45636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2024-03-24T11:08:00Z</dcterms:created>
  <dcterms:modified xsi:type="dcterms:W3CDTF">2024-03-24T11:08:00Z</dcterms:modified>
</cp:coreProperties>
</file>