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9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25 июня 2007 года № 173 «О внесении изменений и дополнений в некоторые нормативные правовые акты Республики Казахстан по вопроса</w:t>
      </w:r>
      <w:r>
        <w:rPr>
          <w:rStyle w:val="s0"/>
          <w:b/>
          <w:bCs/>
        </w:rPr>
        <w:t>м регулирования и надзора финансового рынка и финансовых организаций» (с изменениями по состоянию на 15.07.2015 г.) (утратило силу)</w:t>
      </w:r>
    </w:p>
    <w:p w:rsidR="00000000" w:rsidRDefault="00E229FD">
      <w:pPr>
        <w:ind w:firstLine="400"/>
        <w:jc w:val="both"/>
      </w:pPr>
      <w:r>
        <w:rPr>
          <w:rStyle w:val="s0"/>
        </w:rPr>
        <w:t> </w:t>
      </w:r>
    </w:p>
    <w:p w:rsidR="00000000" w:rsidRDefault="00E229F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6 августа 2007 года под № 4848</w:t>
      </w:r>
    </w:p>
    <w:p w:rsidR="00000000" w:rsidRDefault="00E229FD">
      <w:pPr>
        <w:ind w:firstLine="400"/>
        <w:jc w:val="both"/>
      </w:pPr>
      <w:r>
        <w:rPr>
          <w:rStyle w:val="s0"/>
        </w:rPr>
        <w:t> </w:t>
      </w:r>
    </w:p>
    <w:p w:rsidR="00000000" w:rsidRDefault="00E229FD">
      <w:pPr>
        <w:ind w:firstLine="426"/>
      </w:pPr>
      <w:r>
        <w:t>Опубликовано: «Юридическая газета» от 5 сентября 2007 г. № 135 (1338)</w:t>
      </w:r>
    </w:p>
    <w:p w:rsidR="00000000" w:rsidRDefault="00E229FD">
      <w:pPr>
        <w:ind w:firstLine="400"/>
        <w:jc w:val="both"/>
      </w:pPr>
      <w:r>
        <w:t> </w:t>
      </w:r>
    </w:p>
    <w:p w:rsidR="00000000" w:rsidRDefault="00E229FD">
      <w:pPr>
        <w:ind w:firstLine="400"/>
        <w:jc w:val="both"/>
      </w:pPr>
      <w:r>
        <w:t>Внесены изменения:</w:t>
      </w:r>
    </w:p>
    <w:p w:rsidR="00000000" w:rsidRDefault="00E229FD">
      <w:pPr>
        <w:ind w:firstLine="400"/>
        <w:jc w:val="both"/>
      </w:pPr>
      <w:r>
        <w:t> </w:t>
      </w:r>
    </w:p>
    <w:p w:rsidR="00000000" w:rsidRDefault="00E229FD">
      <w:pPr>
        <w:ind w:firstLine="400"/>
        <w:jc w:val="both"/>
      </w:pPr>
      <w:hyperlink r:id="rId7" w:anchor="sub_id=1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26.01.09 г. № 8;</w:t>
      </w:r>
    </w:p>
    <w:p w:rsidR="00000000" w:rsidRDefault="00E229FD">
      <w:pPr>
        <w:ind w:firstLine="400"/>
        <w:jc w:val="both"/>
      </w:pPr>
      <w:hyperlink r:id="rId8" w:anchor="sub_id=5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27.07.12 г. № 224 (в</w:t>
      </w:r>
      <w:r>
        <w:rPr>
          <w:rStyle w:val="s0"/>
        </w:rPr>
        <w:t xml:space="preserve">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229FD">
      <w:pPr>
        <w:ind w:firstLine="400"/>
        <w:jc w:val="both"/>
      </w:pPr>
      <w:hyperlink r:id="rId10" w:anchor="sub_id=7" w:history="1">
        <w:r>
          <w:rPr>
            <w:rStyle w:val="a3"/>
          </w:rPr>
          <w:t>постан</w:t>
        </w:r>
        <w:r>
          <w:rPr>
            <w:rStyle w:val="a3"/>
          </w:rPr>
          <w:t>овлением</w:t>
        </w:r>
      </w:hyperlink>
      <w:r>
        <w:rPr>
          <w:rStyle w:val="s0"/>
        </w:rPr>
        <w:t xml:space="preserve"> Правления Национального Банка РК от 23.09.13 г. № 248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229FD">
      <w:pPr>
        <w:ind w:firstLine="400"/>
        <w:jc w:val="both"/>
      </w:pPr>
      <w:hyperlink r:id="rId12" w:anchor="sub_id=1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22.10.14 г. № 196;</w:t>
      </w:r>
    </w:p>
    <w:p w:rsidR="00000000" w:rsidRDefault="00E229FD">
      <w:pPr>
        <w:ind w:firstLine="400"/>
        <w:jc w:val="both"/>
      </w:pPr>
      <w:hyperlink r:id="rId13" w:anchor="sub_id=17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</w:t>
      </w:r>
      <w:r>
        <w:t>РК от 17.07.15 г. № 130 (</w:t>
      </w:r>
      <w:r>
        <w:rPr>
          <w:rStyle w:val="s0"/>
        </w:rPr>
        <w:t xml:space="preserve">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E229FD">
      <w:pPr>
        <w:ind w:firstLine="400"/>
        <w:jc w:val="both"/>
      </w:pPr>
      <w:r>
        <w:t> </w:t>
      </w:r>
    </w:p>
    <w:p w:rsidR="00000000" w:rsidRDefault="00E229F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5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29 февраля 2016 года № 59</w:t>
      </w:r>
    </w:p>
    <w:p w:rsidR="00000000" w:rsidRDefault="00E229FD">
      <w:pPr>
        <w:ind w:firstLine="400"/>
        <w:jc w:val="both"/>
      </w:pPr>
      <w:r>
        <w:rPr>
          <w:rStyle w:val="s0"/>
        </w:rPr>
        <w:t> </w:t>
      </w:r>
    </w:p>
    <w:p w:rsidR="00000000" w:rsidRDefault="00E229F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29FD">
      <w:pPr>
        <w:ind w:firstLine="400"/>
        <w:jc w:val="both"/>
      </w:pPr>
      <w:r>
        <w:rPr>
          <w:rStyle w:val="s0"/>
        </w:rPr>
        <w:t> </w:t>
      </w:r>
    </w:p>
    <w:p w:rsidR="00000000" w:rsidRDefault="00E229FD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t>, действо</w:t>
      </w:r>
      <w:r>
        <w:t>вавшая до внесения изменений от 26.01.09 г.</w:t>
      </w:r>
    </w:p>
    <w:p w:rsidR="00000000" w:rsidRDefault="00E229FD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27.07.12 г.</w:t>
      </w:r>
    </w:p>
    <w:p w:rsidR="00000000" w:rsidRDefault="00E229FD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</w:t>
      </w:r>
      <w:r>
        <w:rPr>
          <w:rStyle w:val="s0"/>
        </w:rPr>
        <w:t>ая до внесения изменений от 23.09.13 г.</w:t>
      </w:r>
    </w:p>
    <w:p w:rsidR="00000000" w:rsidRDefault="00E229FD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E229FD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15.07.15 г.</w:t>
      </w:r>
    </w:p>
    <w:p w:rsidR="00000000" w:rsidRDefault="00E229FD">
      <w:pPr>
        <w:ind w:firstLine="400"/>
        <w:jc w:val="both"/>
      </w:pPr>
      <w:r>
        <w:t> </w:t>
      </w:r>
    </w:p>
    <w:p w:rsidR="00000000" w:rsidRDefault="00E229FD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9FD" w:rsidRDefault="00E229FD" w:rsidP="00E229FD">
      <w:r>
        <w:separator/>
      </w:r>
    </w:p>
  </w:endnote>
  <w:endnote w:type="continuationSeparator" w:id="0">
    <w:p w:rsidR="00E229FD" w:rsidRDefault="00E229FD" w:rsidP="00E229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FD" w:rsidRDefault="00E229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FD" w:rsidRDefault="00E229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FD" w:rsidRDefault="00E229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9FD" w:rsidRDefault="00E229FD" w:rsidP="00E229FD">
      <w:r>
        <w:separator/>
      </w:r>
    </w:p>
  </w:footnote>
  <w:footnote w:type="continuationSeparator" w:id="0">
    <w:p w:rsidR="00E229FD" w:rsidRDefault="00E229FD" w:rsidP="00E229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FD" w:rsidRDefault="00E229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FD" w:rsidRDefault="00E229FD" w:rsidP="00E229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9FD" w:rsidRPr="00E229FD" w:rsidRDefault="00E229FD" w:rsidP="00E229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надзору финансового рынка и финансовых организаций от 25 июня 2007 года № 173 «О внесении изменений и дополнений в некоторые нормативные правовые акты Республики Казахстан по вопросам регулирования и надзора финансового рынка и финансовых организаций» (с изменениями по состоянию на 15.07.2015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9FD" w:rsidRDefault="00E229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9FD"/>
    <w:rsid w:val="00E22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9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9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9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9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9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9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9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9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54696" TargetMode="External"/><Relationship Id="rId13" Type="http://schemas.openxmlformats.org/officeDocument/2006/relationships/hyperlink" Target="http://online.zakon.kz/Document/?doc_id=33178675" TargetMode="External"/><Relationship Id="rId18" Type="http://schemas.openxmlformats.org/officeDocument/2006/relationships/hyperlink" Target="http://online.zakon.kz/Document/?doc_id=3149499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0391602" TargetMode="External"/><Relationship Id="rId12" Type="http://schemas.openxmlformats.org/officeDocument/2006/relationships/hyperlink" Target="http://online.zakon.kz/Document/?doc_id=31636943" TargetMode="External"/><Relationship Id="rId17" Type="http://schemas.openxmlformats.org/officeDocument/2006/relationships/hyperlink" Target="http://online.zakon.kz/Document/?doc_id=3128088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91620" TargetMode="External"/><Relationship Id="rId20" Type="http://schemas.openxmlformats.org/officeDocument/2006/relationships/hyperlink" Target="http://online.zakon.kz/Document/?doc_id=3274829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9495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86719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1494939" TargetMode="External"/><Relationship Id="rId19" Type="http://schemas.openxmlformats.org/officeDocument/2006/relationships/hyperlink" Target="http://online.zakon.kz/Document/?doc_id=3163708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4754" TargetMode="External"/><Relationship Id="rId14" Type="http://schemas.openxmlformats.org/officeDocument/2006/relationships/hyperlink" Target="http://online.zakon.kz/Document/?doc_id=35534725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2501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надзору финансового рынка и финансовых организаций от 25 июня 2007 года № 173 «О внесении изменений и дополнений в некоторые нормативные правовые акты Республики Казахстан по вопросам регулирования и надзора финансового рынка и финансовых организаций» (с изменениями по состоянию на 15.07.2015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2024-04-27T23:15:00Z</dcterms:created>
  <dcterms:modified xsi:type="dcterms:W3CDTF">2024-04-27T23:15:00Z</dcterms:modified>
</cp:coreProperties>
</file>