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1F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сңйкестендіру нөмірлері бойынша өзгерістер мен толықтырулар енгізу туралы» Қазақстан Республикасы Қаржы нарығын жңне қаржы ұйымдарын реттеу мен қадағалау агенттігі Басқармасының 2007 жылғы 2</w:t>
      </w:r>
      <w:r>
        <w:rPr>
          <w:rStyle w:val="s0"/>
          <w:b/>
          <w:bCs/>
        </w:rPr>
        <w:t>8 мамырдағы № 155 Қаулысы (2020.30.11. берілген өзгерістер мен толықтырулармен)</w:t>
      </w:r>
    </w:p>
    <w:p w:rsidR="00000000" w:rsidRDefault="00AA1F4A">
      <w:pPr>
        <w:ind w:firstLine="400"/>
        <w:jc w:val="both"/>
      </w:pPr>
      <w:r>
        <w:rPr>
          <w:rStyle w:val="s0"/>
        </w:rPr>
        <w:t> </w:t>
      </w:r>
    </w:p>
    <w:p w:rsidR="00000000" w:rsidRDefault="00AA1F4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2007 жылғы 13 шілдеде № 4803 тіркелді</w:t>
      </w:r>
    </w:p>
    <w:p w:rsidR="00000000" w:rsidRDefault="00AA1F4A">
      <w:pPr>
        <w:ind w:firstLine="397"/>
        <w:jc w:val="both"/>
      </w:pPr>
      <w:r>
        <w:rPr>
          <w:rStyle w:val="s0"/>
        </w:rPr>
        <w:t> </w:t>
      </w:r>
    </w:p>
    <w:p w:rsidR="00000000" w:rsidRDefault="00AA1F4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 жылғы 30 қарашадағы № 114 </w:t>
      </w:r>
      <w:hyperlink r:id="rId7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A1F4A">
      <w:pPr>
        <w:ind w:firstLine="397"/>
        <w:jc w:val="both"/>
      </w:pPr>
      <w:r>
        <w:rPr>
          <w:rStyle w:val="s0"/>
        </w:rPr>
        <w:t> </w:t>
      </w:r>
    </w:p>
    <w:p w:rsidR="00000000" w:rsidRDefault="00AA1F4A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AA1F4A">
      <w:pPr>
        <w:ind w:firstLine="397"/>
        <w:jc w:val="both"/>
      </w:pPr>
      <w:r>
        <w:rPr>
          <w:rStyle w:val="s0"/>
        </w:rPr>
        <w:t> 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ҚҚА Басқармасының 2008.29.12. №</w:t>
      </w:r>
      <w:r>
        <w:rPr>
          <w:rStyle w:val="s0"/>
        </w:rPr>
        <w:t xml:space="preserve"> 240 </w:t>
      </w:r>
      <w:hyperlink r:id="rId8" w:anchor="sub_id=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ҚҚА Басқармасының 2009.27.02. № 36 </w:t>
      </w:r>
      <w:hyperlink r:id="rId9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ҚҚА Басқармасының 2010.01.0</w:t>
      </w:r>
      <w:r>
        <w:rPr>
          <w:rStyle w:val="s0"/>
        </w:rPr>
        <w:t xml:space="preserve">3. № 24 </w:t>
      </w:r>
      <w:hyperlink r:id="rId10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жариялаған</w:t>
        </w:r>
      </w:hyperlink>
      <w:r>
        <w:rPr>
          <w:rStyle w:val="s0"/>
        </w:rPr>
        <w:t xml:space="preserve"> күннен бастап он күнтізбелік күн өткеннен кейін қолданысқа енгізілді)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ҚҚА Басқармасының 2010.15.07. № 111 </w:t>
      </w:r>
      <w:hyperlink r:id="rId12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ҚҚА Басқармасының 2010.15.07. № 108 </w:t>
      </w:r>
      <w:hyperlink r:id="rId13" w:anchor="sub_id=30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ҚҚА Басқармасының 2010.30.04. № 62 </w:t>
      </w:r>
      <w:hyperlink r:id="rId1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2012.26.03. № 132 </w:t>
      </w:r>
      <w:hyperlink r:id="rId15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2012.28.04. № 174 </w:t>
      </w:r>
      <w:hyperlink r:id="rId16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(2012 жылғы 1 шілдеден бастап енгізілді)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2013.27.08. № 242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</w:t>
      </w:r>
      <w:r>
        <w:rPr>
          <w:rStyle w:val="s0"/>
        </w:rPr>
        <w:t xml:space="preserve">013.27.08. № 212 </w:t>
      </w:r>
      <w:hyperlink r:id="rId19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 басқармасы төрағасының 2014.23.04. № 67 </w:t>
      </w:r>
      <w:hyperlink r:id="rId2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</w:t>
      </w:r>
      <w:r>
        <w:rPr>
          <w:rStyle w:val="s0"/>
        </w:rPr>
        <w:t>н күн өткен соң қолданысқа енгізілді)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2014.16.07. № 147 </w:t>
      </w:r>
      <w:hyperlink r:id="rId23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</w:t>
        </w:r>
        <w:r>
          <w:rPr>
            <w:rStyle w:val="a4"/>
          </w:rPr>
          <w:t>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2014.27.08. № 167 </w:t>
      </w:r>
      <w:hyperlink r:id="rId25" w:anchor="sub_id=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2014.22.10. № 196 </w:t>
      </w:r>
      <w:hyperlink r:id="rId2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A1F4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</w:t>
      </w:r>
      <w:r>
        <w:rPr>
          <w:rStyle w:val="s0"/>
        </w:rPr>
        <w:t xml:space="preserve"> Басқармасының 2014.22.10. № 210 </w:t>
      </w:r>
      <w:hyperlink r:id="rId2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</w:t>
      </w:r>
      <w:r>
        <w:rPr>
          <w:rStyle w:val="s0"/>
        </w:rPr>
        <w:t>нысқа енгізілді)</w:t>
      </w:r>
    </w:p>
    <w:p w:rsidR="00000000" w:rsidRDefault="00AA1F4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2016.29.02. № 76 </w:t>
      </w:r>
      <w:hyperlink r:id="rId30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күнтізбелік он күн өткен соң қолданысқа енгізілді)</w:t>
      </w:r>
    </w:p>
    <w:p w:rsidR="00000000" w:rsidRDefault="00AA1F4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2016.29.04. 115 </w:t>
      </w:r>
      <w:hyperlink r:id="rId32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A1F4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2016.28.11. № 282 </w:t>
      </w:r>
      <w:hyperlink r:id="rId3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A1F4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2018.28.12. № 322 </w:t>
      </w:r>
      <w:hyperlink r:id="rId36" w:anchor="sub_id=4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A1F4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</w:t>
      </w:r>
      <w:r>
        <w:rPr>
          <w:rStyle w:val="s0"/>
          <w:lang w:val="kk-KZ"/>
        </w:rPr>
        <w:t xml:space="preserve">.02.05. </w:t>
      </w:r>
      <w:r>
        <w:rPr>
          <w:rStyle w:val="s0"/>
        </w:rPr>
        <w:t xml:space="preserve">№ 70 </w:t>
      </w:r>
      <w:hyperlink r:id="rId38" w:anchor="sub_id=1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 xml:space="preserve">ресми </w:t>
      </w:r>
      <w:hyperlink r:id="rId3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AA1F4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2019.19.11. № 196 </w:t>
      </w:r>
      <w:hyperlink r:id="rId4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AA1F4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</w:t>
      </w:r>
      <w:r>
        <w:rPr>
          <w:rStyle w:val="s0"/>
          <w:lang w:val="kk-KZ"/>
        </w:rPr>
        <w:t xml:space="preserve">.30.11. </w:t>
      </w:r>
      <w:r>
        <w:rPr>
          <w:rStyle w:val="s0"/>
        </w:rPr>
        <w:t xml:space="preserve">№ 114 </w:t>
      </w:r>
      <w:hyperlink r:id="rId41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 xml:space="preserve">ресми </w:t>
      </w:r>
      <w:hyperlink r:id="rId42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AA1F4A">
      <w:pPr>
        <w:ind w:firstLine="397"/>
        <w:jc w:val="both"/>
      </w:pPr>
      <w:r>
        <w:rPr>
          <w:rStyle w:val="s0"/>
        </w:rPr>
        <w:t> </w:t>
      </w:r>
    </w:p>
    <w:p w:rsidR="00000000" w:rsidRDefault="00AA1F4A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AA1F4A">
      <w:pPr>
        <w:ind w:firstLine="397"/>
        <w:jc w:val="both"/>
      </w:pPr>
      <w:r>
        <w:rPr>
          <w:rStyle w:val="s0"/>
        </w:rPr>
        <w:t> </w:t>
      </w:r>
    </w:p>
    <w:p w:rsidR="00000000" w:rsidRDefault="00AA1F4A">
      <w:pPr>
        <w:ind w:firstLine="400"/>
        <w:jc w:val="both"/>
      </w:pPr>
      <w:r>
        <w:rPr>
          <w:rStyle w:val="s0"/>
          <w:lang w:val="kk-KZ"/>
        </w:rPr>
        <w:t xml:space="preserve">2008 ж. 29 желтоқсанға дейін қолданылған </w:t>
      </w:r>
      <w:hyperlink r:id="rId43" w:history="1">
        <w:r>
          <w:rPr>
            <w:rStyle w:val="a4"/>
            <w:lang w:val="kk-KZ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  <w:lang w:val="kk-KZ"/>
        </w:rPr>
        <w:t xml:space="preserve">2009 ж. 27 ақпанға дейін қолданылған </w:t>
      </w:r>
      <w:hyperlink r:id="rId44" w:history="1">
        <w:r>
          <w:rPr>
            <w:rStyle w:val="a4"/>
            <w:lang w:val="kk-KZ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  <w:lang w:val="kk-KZ"/>
        </w:rPr>
        <w:t>2010 ж. 1 наурызға дейін қолда</w:t>
      </w:r>
      <w:r>
        <w:rPr>
          <w:rStyle w:val="s0"/>
          <w:lang w:val="kk-KZ"/>
        </w:rPr>
        <w:t xml:space="preserve">нылған </w:t>
      </w:r>
      <w:hyperlink r:id="rId45" w:history="1">
        <w:r>
          <w:rPr>
            <w:rStyle w:val="a4"/>
            <w:lang w:val="kk-KZ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  <w:lang w:val="kk-KZ"/>
        </w:rPr>
        <w:t xml:space="preserve">2010 ж. 15 шілдеге дейін қолданылған </w:t>
      </w:r>
      <w:hyperlink r:id="rId46" w:history="1">
        <w:r>
          <w:rPr>
            <w:rStyle w:val="a4"/>
            <w:lang w:val="kk-KZ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  <w:lang w:val="kk-KZ"/>
        </w:rPr>
        <w:t xml:space="preserve">2010 ж. 30 сәуірге дейін қолданылған </w:t>
      </w:r>
      <w:hyperlink r:id="rId47" w:history="1">
        <w:r>
          <w:rPr>
            <w:rStyle w:val="a4"/>
            <w:lang w:val="kk-KZ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  <w:lang w:val="kk-KZ"/>
        </w:rPr>
        <w:t xml:space="preserve">2012 ж. 26 наурызға және 28 сәуірге дейін қолданылған </w:t>
      </w:r>
      <w:hyperlink r:id="rId48" w:history="1">
        <w:r>
          <w:rPr>
            <w:rStyle w:val="a4"/>
            <w:lang w:val="kk-KZ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  <w:lang w:val="kk-KZ"/>
        </w:rPr>
        <w:t xml:space="preserve">2013 ж. 27 тамызға дейін қолданылған </w:t>
      </w:r>
      <w:hyperlink r:id="rId49" w:history="1">
        <w:r>
          <w:rPr>
            <w:rStyle w:val="a4"/>
            <w:lang w:val="kk-KZ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  <w:lang w:val="kk-KZ"/>
        </w:rPr>
        <w:t xml:space="preserve">2014 ж. 23 сәуірге дейін қолданылған </w:t>
      </w:r>
      <w:hyperlink r:id="rId50" w:history="1">
        <w:r>
          <w:rPr>
            <w:rStyle w:val="a4"/>
            <w:lang w:val="kk-KZ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</w:rPr>
        <w:t xml:space="preserve">2014 ж. 16 шілдеге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</w:rPr>
        <w:t xml:space="preserve">2014 ж. 27 тамызға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</w:rPr>
        <w:t xml:space="preserve">2014 ж. 22 қазанға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</w:rPr>
        <w:t>2016 ж. 29 ақпанға дейін қолданылғ</w:t>
      </w:r>
      <w:r>
        <w:rPr>
          <w:rStyle w:val="s0"/>
        </w:rPr>
        <w:t xml:space="preserve">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</w:rPr>
        <w:t xml:space="preserve">2016 ж. 29 сәуірге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</w:rPr>
        <w:t xml:space="preserve">2016 ж. </w:t>
      </w:r>
      <w:r>
        <w:rPr>
          <w:rStyle w:val="s0"/>
          <w:lang w:val="kk-KZ"/>
        </w:rPr>
        <w:t>28 қарашаға</w:t>
      </w:r>
      <w:r>
        <w:rPr>
          <w:rStyle w:val="s0"/>
        </w:rPr>
        <w:t xml:space="preserve">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 xml:space="preserve">18 </w:t>
      </w:r>
      <w:r>
        <w:rPr>
          <w:rStyle w:val="s0"/>
        </w:rPr>
        <w:t xml:space="preserve">ж. </w:t>
      </w:r>
      <w:r>
        <w:rPr>
          <w:rStyle w:val="s0"/>
          <w:lang w:val="kk-KZ"/>
        </w:rPr>
        <w:t>28</w:t>
      </w:r>
      <w:r>
        <w:rPr>
          <w:rStyle w:val="s0"/>
        </w:rPr>
        <w:t xml:space="preserve"> желтоқсанға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 xml:space="preserve">19 </w:t>
      </w:r>
      <w:r>
        <w:rPr>
          <w:rStyle w:val="s0"/>
        </w:rPr>
        <w:t xml:space="preserve">ж. </w:t>
      </w:r>
      <w:r>
        <w:rPr>
          <w:rStyle w:val="s0"/>
          <w:lang w:val="kk-KZ"/>
        </w:rPr>
        <w:t>2 мамырға</w:t>
      </w:r>
      <w:r>
        <w:rPr>
          <w:rStyle w:val="s0"/>
        </w:rPr>
        <w:t xml:space="preserve">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  <w:lang w:val="kk-KZ"/>
        </w:rPr>
        <w:t xml:space="preserve">2019 ж. 19 қарашаға дейін қолданылған </w:t>
      </w:r>
      <w:hyperlink r:id="rId59" w:history="1">
        <w:r>
          <w:rPr>
            <w:rStyle w:val="a4"/>
            <w:lang w:val="kk-KZ"/>
          </w:rPr>
          <w:t>редакция</w:t>
        </w:r>
      </w:hyperlink>
    </w:p>
    <w:p w:rsidR="00000000" w:rsidRDefault="00AA1F4A">
      <w:pPr>
        <w:ind w:firstLine="400"/>
        <w:jc w:val="both"/>
      </w:pPr>
      <w:r>
        <w:rPr>
          <w:rStyle w:val="s0"/>
          <w:lang w:val="kk-KZ"/>
        </w:rPr>
        <w:t xml:space="preserve">2020 ж. 30 қарашаға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AA1F4A">
      <w:pPr>
        <w:ind w:firstLine="400"/>
        <w:jc w:val="both"/>
      </w:pPr>
      <w:r>
        <w:t> </w:t>
      </w:r>
    </w:p>
    <w:p w:rsidR="00000000" w:rsidRDefault="00AA1F4A">
      <w:pPr>
        <w:ind w:firstLine="400"/>
        <w:jc w:val="both"/>
      </w:pPr>
      <w:r>
        <w:rPr>
          <w:lang w:val="kk-KZ"/>
        </w:rPr>
        <w:t> </w:t>
      </w:r>
    </w:p>
    <w:p w:rsidR="00000000" w:rsidRDefault="00AA1F4A">
      <w:pPr>
        <w:ind w:firstLine="400"/>
        <w:jc w:val="both"/>
      </w:pPr>
      <w:r>
        <w:t> </w:t>
      </w:r>
    </w:p>
    <w:p w:rsidR="00000000" w:rsidRDefault="00AA1F4A">
      <w:pPr>
        <w:ind w:firstLine="400"/>
        <w:jc w:val="both"/>
      </w:pPr>
      <w:r>
        <w:t> </w:t>
      </w:r>
    </w:p>
    <w:p w:rsidR="00000000" w:rsidRDefault="00AA1F4A">
      <w:pPr>
        <w:ind w:firstLine="400"/>
        <w:jc w:val="both"/>
      </w:pPr>
      <w:r>
        <w:t> </w:t>
      </w:r>
    </w:p>
    <w:p w:rsidR="00000000" w:rsidRDefault="00AA1F4A">
      <w:pPr>
        <w:ind w:firstLine="400"/>
        <w:jc w:val="both"/>
      </w:pPr>
      <w:r>
        <w:t> </w:t>
      </w:r>
    </w:p>
    <w:p w:rsidR="00000000" w:rsidRDefault="00AA1F4A">
      <w:pPr>
        <w:ind w:firstLine="400"/>
        <w:jc w:val="both"/>
      </w:pPr>
      <w:r>
        <w:t> </w:t>
      </w:r>
    </w:p>
    <w:p w:rsidR="00000000" w:rsidRDefault="00AA1F4A">
      <w:r>
        <w:t> </w:t>
      </w:r>
    </w:p>
    <w:p w:rsidR="00000000" w:rsidRDefault="00AA1F4A">
      <w:pPr>
        <w:ind w:firstLine="400"/>
        <w:jc w:val="both"/>
      </w:pPr>
      <w:r>
        <w:t> </w:t>
      </w:r>
    </w:p>
    <w:p w:rsidR="00000000" w:rsidRDefault="00AA1F4A">
      <w:pPr>
        <w:ind w:firstLine="400"/>
        <w:jc w:val="both"/>
      </w:pPr>
      <w:r>
        <w:rPr>
          <w:rStyle w:val="s0"/>
        </w:rPr>
        <w:t> </w:t>
      </w:r>
    </w:p>
    <w:p w:rsidR="00000000" w:rsidRDefault="00AA1F4A">
      <w:pPr>
        <w:ind w:firstLine="400"/>
        <w:jc w:val="both"/>
      </w:pPr>
      <w:r>
        <w:rPr>
          <w:rStyle w:val="s0"/>
        </w:rPr>
        <w:t> </w:t>
      </w:r>
    </w:p>
    <w:p w:rsidR="00000000" w:rsidRDefault="00AA1F4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F4A" w:rsidRDefault="00AA1F4A" w:rsidP="00AA1F4A">
      <w:r>
        <w:separator/>
      </w:r>
    </w:p>
  </w:endnote>
  <w:endnote w:type="continuationSeparator" w:id="0">
    <w:p w:rsidR="00AA1F4A" w:rsidRDefault="00AA1F4A" w:rsidP="00AA1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F4A" w:rsidRDefault="00AA1F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F4A" w:rsidRDefault="00AA1F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F4A" w:rsidRDefault="00AA1F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F4A" w:rsidRDefault="00AA1F4A" w:rsidP="00AA1F4A">
      <w:r>
        <w:separator/>
      </w:r>
    </w:p>
  </w:footnote>
  <w:footnote w:type="continuationSeparator" w:id="0">
    <w:p w:rsidR="00AA1F4A" w:rsidRDefault="00AA1F4A" w:rsidP="00AA1F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F4A" w:rsidRDefault="00AA1F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F4A" w:rsidRDefault="00AA1F4A" w:rsidP="00AA1F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1F4A" w:rsidRPr="00AA1F4A" w:rsidRDefault="00AA1F4A" w:rsidP="00AA1F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сәйкестендіру нөмірлері бойынша өзгерістер мен толықтырулар енгізу туралы» Қазақстан Республикасы Қаржы нарығын және қаржы ұйымдарын реттеу мен қадағалау агенттігі Басқармасының 2007 жылғы 28 мамырдағы № 155 Қаулысы (2020.30.11.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F4A" w:rsidRDefault="00AA1F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1F4A"/>
    <w:rsid w:val="00AA1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1F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1F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1F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1F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1F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1F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1F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1F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32588" TargetMode="External"/><Relationship Id="rId21" Type="http://schemas.openxmlformats.org/officeDocument/2006/relationships/hyperlink" Target="http://online.zakon.kz/Document/?doc_id=31570503" TargetMode="External"/><Relationship Id="rId34" Type="http://schemas.openxmlformats.org/officeDocument/2006/relationships/hyperlink" Target="http://online.zakon.kz/Document/?doc_id=34838054" TargetMode="External"/><Relationship Id="rId42" Type="http://schemas.openxmlformats.org/officeDocument/2006/relationships/hyperlink" Target="http://online.zakon.kz/Document/?doc_id=39354300" TargetMode="External"/><Relationship Id="rId47" Type="http://schemas.openxmlformats.org/officeDocument/2006/relationships/hyperlink" Target="http://online.zakon.kz/Document/?doc_id=30855898" TargetMode="External"/><Relationship Id="rId50" Type="http://schemas.openxmlformats.org/officeDocument/2006/relationships/hyperlink" Target="http://online.zakon.kz/Document/?doc_id=31570528" TargetMode="External"/><Relationship Id="rId55" Type="http://schemas.openxmlformats.org/officeDocument/2006/relationships/hyperlink" Target="http://online.zakon.kz/Document/?doc_id=32249588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786325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11879" TargetMode="External"/><Relationship Id="rId29" Type="http://schemas.openxmlformats.org/officeDocument/2006/relationships/hyperlink" Target="http://online.zakon.kz/Document/?doc_id=31644036" TargetMode="External"/><Relationship Id="rId11" Type="http://schemas.openxmlformats.org/officeDocument/2006/relationships/hyperlink" Target="http://online.zakon.kz/Document/?link_id=1001622121" TargetMode="External"/><Relationship Id="rId24" Type="http://schemas.openxmlformats.org/officeDocument/2006/relationships/hyperlink" Target="http://online.zakon.kz/Document/?doc_id=31610477" TargetMode="External"/><Relationship Id="rId32" Type="http://schemas.openxmlformats.org/officeDocument/2006/relationships/hyperlink" Target="http://online.zakon.kz/Document/?doc_id=35897909" TargetMode="External"/><Relationship Id="rId37" Type="http://schemas.openxmlformats.org/officeDocument/2006/relationships/hyperlink" Target="http://online.zakon.kz/Document/?doc_id=34727871" TargetMode="External"/><Relationship Id="rId40" Type="http://schemas.openxmlformats.org/officeDocument/2006/relationships/hyperlink" Target="http://online.zakon.kz/Document/?doc_id=33040439" TargetMode="External"/><Relationship Id="rId45" Type="http://schemas.openxmlformats.org/officeDocument/2006/relationships/hyperlink" Target="http://online.zakon.kz/Document/?doc_id=30840529" TargetMode="External"/><Relationship Id="rId53" Type="http://schemas.openxmlformats.org/officeDocument/2006/relationships/hyperlink" Target="http://online.zakon.kz/Document/?doc_id=31644090" TargetMode="External"/><Relationship Id="rId58" Type="http://schemas.openxmlformats.org/officeDocument/2006/relationships/hyperlink" Target="http://online.zakon.kz/Document/?doc_id=36190633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1470406" TargetMode="External"/><Relationship Id="rId14" Type="http://schemas.openxmlformats.org/officeDocument/2006/relationships/hyperlink" Target="http://online.zakon.kz/Document/?doc_id=30770174" TargetMode="External"/><Relationship Id="rId22" Type="http://schemas.openxmlformats.org/officeDocument/2006/relationships/hyperlink" Target="http://online.zakon.kz/Document/?doc_id=31570509" TargetMode="External"/><Relationship Id="rId27" Type="http://schemas.openxmlformats.org/officeDocument/2006/relationships/hyperlink" Target="http://online.zakon.kz/Document/?doc_id=31639535" TargetMode="External"/><Relationship Id="rId30" Type="http://schemas.openxmlformats.org/officeDocument/2006/relationships/hyperlink" Target="http://online.zakon.kz/Document/?doc_id=36104085" TargetMode="External"/><Relationship Id="rId35" Type="http://schemas.openxmlformats.org/officeDocument/2006/relationships/hyperlink" Target="http://online.zakon.kz/Document/?doc_id=33317673" TargetMode="External"/><Relationship Id="rId43" Type="http://schemas.openxmlformats.org/officeDocument/2006/relationships/hyperlink" Target="http://online.zakon.kz/Document/?doc_id=30398330" TargetMode="External"/><Relationship Id="rId48" Type="http://schemas.openxmlformats.org/officeDocument/2006/relationships/hyperlink" Target="http://online.zakon.kz/Document/?doc_id=31215342" TargetMode="External"/><Relationship Id="rId56" Type="http://schemas.openxmlformats.org/officeDocument/2006/relationships/hyperlink" Target="http://online.zakon.kz/Document/?doc_id=32645876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0398290" TargetMode="External"/><Relationship Id="rId51" Type="http://schemas.openxmlformats.org/officeDocument/2006/relationships/hyperlink" Target="http://online.zakon.kz/Document/?doc_id=3161051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05545" TargetMode="External"/><Relationship Id="rId17" Type="http://schemas.openxmlformats.org/officeDocument/2006/relationships/hyperlink" Target="http://online.zakon.kz/Document/?doc_id=31460938" TargetMode="External"/><Relationship Id="rId25" Type="http://schemas.openxmlformats.org/officeDocument/2006/relationships/hyperlink" Target="http://online.zakon.kz/Document/?doc_id=31632586" TargetMode="External"/><Relationship Id="rId33" Type="http://schemas.openxmlformats.org/officeDocument/2006/relationships/hyperlink" Target="http://online.zakon.kz/Document/?doc_id=32346032" TargetMode="External"/><Relationship Id="rId38" Type="http://schemas.openxmlformats.org/officeDocument/2006/relationships/hyperlink" Target="http://online.zakon.kz/Document/?doc_id=34346237" TargetMode="External"/><Relationship Id="rId46" Type="http://schemas.openxmlformats.org/officeDocument/2006/relationships/hyperlink" Target="http://online.zakon.kz/Document/?doc_id=30807744" TargetMode="External"/><Relationship Id="rId59" Type="http://schemas.openxmlformats.org/officeDocument/2006/relationships/hyperlink" Target="http://online.zakon.kz/Document/?doc_id=39900411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1470714" TargetMode="External"/><Relationship Id="rId41" Type="http://schemas.openxmlformats.org/officeDocument/2006/relationships/hyperlink" Target="http://online.zakon.kz/Document/?doc_id=37863250" TargetMode="External"/><Relationship Id="rId54" Type="http://schemas.openxmlformats.org/officeDocument/2006/relationships/hyperlink" Target="http://online.zakon.kz/Document/?doc_id=38813929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02367" TargetMode="External"/><Relationship Id="rId23" Type="http://schemas.openxmlformats.org/officeDocument/2006/relationships/hyperlink" Target="http://online.zakon.kz/Document/?doc_id=31610445" TargetMode="External"/><Relationship Id="rId28" Type="http://schemas.openxmlformats.org/officeDocument/2006/relationships/hyperlink" Target="http://online.zakon.kz/Document/?doc_id=31644035" TargetMode="External"/><Relationship Id="rId36" Type="http://schemas.openxmlformats.org/officeDocument/2006/relationships/hyperlink" Target="http://online.zakon.kz/Document/?doc_id=39468582" TargetMode="External"/><Relationship Id="rId49" Type="http://schemas.openxmlformats.org/officeDocument/2006/relationships/hyperlink" Target="http://online.zakon.kz/Document/?doc_id=31477028" TargetMode="External"/><Relationship Id="rId57" Type="http://schemas.openxmlformats.org/officeDocument/2006/relationships/hyperlink" Target="http://online.zakon.kz/Document/?doc_id=38020891" TargetMode="External"/><Relationship Id="rId10" Type="http://schemas.openxmlformats.org/officeDocument/2006/relationships/hyperlink" Target="http://online.zakon.kz/Document/?doc_id=30617491" TargetMode="External"/><Relationship Id="rId31" Type="http://schemas.openxmlformats.org/officeDocument/2006/relationships/hyperlink" Target="http://online.zakon.kz/Document/?doc_id=32720085" TargetMode="External"/><Relationship Id="rId44" Type="http://schemas.openxmlformats.org/officeDocument/2006/relationships/hyperlink" Target="http://online.zakon.kz/Document/?doc_id=30399991" TargetMode="External"/><Relationship Id="rId52" Type="http://schemas.openxmlformats.org/officeDocument/2006/relationships/hyperlink" Target="http://online.zakon.kz/Document/?doc_id=31632639" TargetMode="External"/><Relationship Id="rId60" Type="http://schemas.openxmlformats.org/officeDocument/2006/relationships/hyperlink" Target="http://online.zakon.kz/Document/?doc_id=33633624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9967" TargetMode="External"/><Relationship Id="rId13" Type="http://schemas.openxmlformats.org/officeDocument/2006/relationships/hyperlink" Target="http://online.zakon.kz/Document/?doc_id=30815999" TargetMode="External"/><Relationship Id="rId18" Type="http://schemas.openxmlformats.org/officeDocument/2006/relationships/hyperlink" Target="http://online.zakon.kz/Document/?doc_id=31460943" TargetMode="External"/><Relationship Id="rId39" Type="http://schemas.openxmlformats.org/officeDocument/2006/relationships/hyperlink" Target="http://online.zakon.kz/Document/?doc_id=342331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533</Words>
  <Characters>7264</Characters>
  <Application>Microsoft Office Word</Application>
  <DocSecurity>0</DocSecurity>
  <Lines>60</Lines>
  <Paragraphs>15</Paragraphs>
  <ScaleCrop>false</ScaleCrop>
  <Company/>
  <LinksUpToDate>false</LinksUpToDate>
  <CharactersWithSpaces>7782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сәйкестендіру нөмірлері бойынша өзгерістер мен толықтырулар енгізу туралы» Қазақстан Республикасы Қаржы нарығын және қаржы ұйымдарын реттеу мен қадағалау агенттігі Басқармасының 2007 жылғы 28 мамырдағы № 155 Қаулысы (2020.30.11.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2023-11-11T21:37:00Z</dcterms:created>
  <dcterms:modified xsi:type="dcterms:W3CDTF">2023-11-11T21:37:00Z</dcterms:modified>
</cp:coreProperties>
</file>