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BA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шілдедегі №610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2007 жылғы 29 қыркүйектегі № 857 қаулысы 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1332 </w:t>
      </w:r>
      <w:hyperlink r:id="rId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61BA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861BA4">
      <w:pPr>
        <w:ind w:firstLine="400"/>
        <w:jc w:val="both"/>
      </w:pPr>
      <w:r>
        <w:rPr>
          <w:rStyle w:val="s0"/>
        </w:rPr>
        <w:t>1. «Жекелеген қызмет түрлерімен айналысу құқығы үшін лицензиялық алым ставкаларын бекіту туралы» Қазақс</w:t>
      </w:r>
      <w:r>
        <w:rPr>
          <w:rStyle w:val="s0"/>
        </w:rPr>
        <w:t xml:space="preserve">тан Республикасы Үкіметінің 2007 жылғы 19 шілдедегі № 610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 енгізілсін:</w:t>
      </w:r>
    </w:p>
    <w:p w:rsidR="00000000" w:rsidRDefault="00861BA4">
      <w:pPr>
        <w:ind w:firstLine="400"/>
        <w:jc w:val="both"/>
      </w:pPr>
      <w:r>
        <w:rPr>
          <w:rStyle w:val="s0"/>
        </w:rPr>
        <w:t xml:space="preserve">көрсетілген қаулымен бекітілген жекелеген қызмет түрлерімен айналысу құқығы үшін лицензиялық </w:t>
      </w:r>
      <w:r>
        <w:rPr>
          <w:rStyle w:val="s0"/>
        </w:rPr>
        <w:t>алым ставкаларында:</w:t>
      </w:r>
    </w:p>
    <w:p w:rsidR="00000000" w:rsidRDefault="00861BA4">
      <w:pPr>
        <w:ind w:firstLine="400"/>
        <w:jc w:val="both"/>
      </w:pPr>
      <w:r>
        <w:rPr>
          <w:rStyle w:val="s0"/>
        </w:rPr>
        <w:t xml:space="preserve">мынадай мазмұндағы реттік нөмірлері 92-93 жолдармен толықтырылсын: «92 Астықты қабылдау, өлшеу, кептіру, тазалау, сақтау 10 және тиеп жөнелту </w:t>
      </w:r>
    </w:p>
    <w:p w:rsidR="00000000" w:rsidRDefault="00861BA4">
      <w:pPr>
        <w:ind w:firstLine="400"/>
        <w:jc w:val="both"/>
      </w:pPr>
      <w:r>
        <w:rPr>
          <w:rStyle w:val="s0"/>
        </w:rPr>
        <w:t>93 Астықты экспортқа өткізу жөніндегі қызмет 10 ».</w:t>
      </w:r>
    </w:p>
    <w:p w:rsidR="00000000" w:rsidRDefault="00861BA4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BA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61BA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BA4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p w:rsidR="00000000" w:rsidRDefault="00861B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BA4" w:rsidRDefault="00861BA4" w:rsidP="00861BA4">
      <w:r>
        <w:separator/>
      </w:r>
    </w:p>
  </w:endnote>
  <w:endnote w:type="continuationSeparator" w:id="0">
    <w:p w:rsidR="00861BA4" w:rsidRDefault="00861BA4" w:rsidP="00861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BA4" w:rsidRDefault="00861BA4" w:rsidP="00861BA4">
      <w:r>
        <w:separator/>
      </w:r>
    </w:p>
  </w:footnote>
  <w:footnote w:type="continuationSeparator" w:id="0">
    <w:p w:rsidR="00861BA4" w:rsidRDefault="00861BA4" w:rsidP="00861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 w:rsidP="00861B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BA4" w:rsidRDefault="00861BA4" w:rsidP="00861B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19 шілдедегі №610 қаулысына толықтыру енгізу туралы Қазақстан Республикасы Үкіметінің 2007 жылғы 29 қыркүйектегі № 857 қаулысы (күші жойылды)</w:t>
    </w:r>
  </w:p>
  <w:p w:rsidR="00861BA4" w:rsidRPr="00861BA4" w:rsidRDefault="00861BA4" w:rsidP="00861B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A4" w:rsidRDefault="00861B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BA4"/>
    <w:rsid w:val="00861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B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B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B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B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B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B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B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B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2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1084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19 шілдедегі №610 қаулысына толықтыру енгізу туралы Қазақстан Республикасы Үкіметінің 2007 жылғы 29 қыркүйектегі № 857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2024-02-20T00:31:00Z</dcterms:created>
  <dcterms:modified xsi:type="dcterms:W3CDTF">2024-02-20T00:31:00Z</dcterms:modified>
</cp:coreProperties>
</file>