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030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839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6" w:type="pct"/>
            <w:vAlign w:val="center"/>
            <w:hideMark/>
          </w:tcPr>
          <w:p w:rsidR="00000000" w:rsidRDefault="000B0306">
            <w:pPr>
              <w:pStyle w:val="pc"/>
            </w:pPr>
            <w:r>
              <w:rPr>
                <w:rStyle w:val="s1"/>
                <w:sz w:val="28"/>
                <w:szCs w:val="28"/>
              </w:rPr>
              <w:t>Ускенбаев Каирбек Айтпаевич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B0306">
            <w:pPr>
              <w:rPr>
                <w:color w:val="000000"/>
              </w:rPr>
            </w:pPr>
          </w:p>
        </w:tc>
        <w:tc>
          <w:tcPr>
            <w:tcW w:w="4576" w:type="pct"/>
            <w:vAlign w:val="center"/>
            <w:hideMark/>
          </w:tcPr>
          <w:p w:rsidR="00000000" w:rsidRDefault="000B030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B0306">
            <w:pPr>
              <w:rPr>
                <w:color w:val="000000"/>
              </w:rPr>
            </w:pPr>
          </w:p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Министр индустрии и инфраструктурного развития Республики Казахстан 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0B0306">
            <w:pPr>
              <w:rPr>
                <w:color w:val="000000"/>
              </w:rPr>
            </w:pPr>
          </w:p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24.10.1964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0B0306">
            <w:pPr>
              <w:rPr>
                <w:color w:val="000000"/>
              </w:rPr>
            </w:pPr>
          </w:p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Целиноград</w:t>
            </w:r>
          </w:p>
        </w:tc>
      </w:tr>
      <w:tr w:rsidR="00000000">
        <w:trPr>
          <w:trHeight w:val="521"/>
        </w:trPr>
        <w:tc>
          <w:tcPr>
            <w:tcW w:w="0" w:type="auto"/>
            <w:vMerge/>
            <w:vAlign w:val="center"/>
            <w:hideMark/>
          </w:tcPr>
          <w:p w:rsidR="00000000" w:rsidRDefault="000B0306">
            <w:pPr>
              <w:rPr>
                <w:color w:val="000000"/>
              </w:rPr>
            </w:pPr>
          </w:p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Ускенбаева Сауле Есетовна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дочь - Камила </w:t>
            </w:r>
            <w:r>
              <w:rPr>
                <w:rStyle w:val="s0"/>
              </w:rPr>
              <w:t>(1990 г.р.); сын - Ерлан (1988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B0306">
            <w:pPr>
              <w:rPr>
                <w:color w:val="000000"/>
              </w:rPr>
            </w:pPr>
          </w:p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B0306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Карагандинская высшая школа Министерства внутренних дел СССР (1986)</w:t>
            </w:r>
          </w:p>
          <w:p w:rsidR="00000000" w:rsidRDefault="000B0306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Акмолинский аграрный университет имени С. Сейфуллина (1996)</w:t>
            </w:r>
          </w:p>
          <w:p w:rsidR="00000000" w:rsidRDefault="000B0306">
            <w:pPr>
              <w:pStyle w:val="p"/>
            </w:pPr>
            <w:r>
              <w:rPr>
                <w:rStyle w:val="s0"/>
                <w:i/>
                <w:iCs/>
              </w:rPr>
              <w:t>Организатор-экономист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Дипломатическая академия Евразийского национального университета им. Гумилева (2004)</w:t>
            </w:r>
          </w:p>
          <w:p w:rsidR="00000000" w:rsidRDefault="000B0306">
            <w:pPr>
              <w:pStyle w:val="p"/>
            </w:pPr>
            <w:r>
              <w:rPr>
                <w:rStyle w:val="s0"/>
                <w:i/>
                <w:iCs/>
              </w:rPr>
              <w:t>Международные отношения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экономических наук, тема диссертации: «Регулирование процесса демонополизации экономики </w:t>
            </w:r>
            <w:r>
              <w:rPr>
                <w:rStyle w:val="s0"/>
              </w:rPr>
              <w:t>и развития конкуренции»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 Ленинского Районного управления внутренних дел, заместитель начальника следственного отдела Управления внутренних дел Целиноградского облисполкома (09.1982-10.1991);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</w:t>
            </w:r>
            <w:r>
              <w:rPr>
                <w:rStyle w:val="s0"/>
              </w:rPr>
              <w:t>елом коммунальной собственности Акмолинской городской администрации (10.1991-04.1993);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юридического отдела Акмолинского территориального комитета по государственному имуществу (04.1993-01.1994);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Бюро по приватизации Акмолин</w:t>
            </w:r>
            <w:r>
              <w:rPr>
                <w:rStyle w:val="s0"/>
              </w:rPr>
              <w:t>ского территориального комитета по государственному имуществу (01.1994-04.1996);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по приватизации Акмолинской области (04.1996-07.1997);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Акмолинского территориального комитета по управлению государственным имуществом (07.1997-02.1998);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территориального комитета госимуществ и приватизации по г. Акмоле (02.1998-09.1999);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государственного коммун</w:t>
            </w:r>
            <w:r>
              <w:rPr>
                <w:rStyle w:val="s0"/>
              </w:rPr>
              <w:t>ального предприятия «Фонд коммунальной собственности г. Астаны» (09.1999-12.2004);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по регулированию торговой и туристкой деятельности Министерства индустрии и торговли Республики Казахстан (12.2004-07.2006);</w:t>
            </w:r>
          </w:p>
          <w:p w:rsidR="00000000" w:rsidRDefault="000B03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</w:t>
            </w:r>
            <w:r>
              <w:rPr>
                <w:rStyle w:val="s0"/>
              </w:rPr>
              <w:t xml:space="preserve"> Комитета индустрии туризма Министерства туризма и спорта Республики Казахстан (07.2006-26.09.2007)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Вице-министр туризма и спорта Республики Казахстан</w:t>
              </w:r>
            </w:hyperlink>
            <w:r>
              <w:rPr>
                <w:rStyle w:val="s0"/>
              </w:rPr>
              <w:t xml:space="preserve"> (26.09.2007-</w:t>
            </w:r>
            <w:hyperlink r:id="rId9" w:history="1">
              <w:r>
                <w:rPr>
                  <w:rStyle w:val="a4"/>
                </w:rPr>
                <w:t>18.05.2011</w:t>
              </w:r>
            </w:hyperlink>
            <w:r>
              <w:rPr>
                <w:rStyle w:val="s0"/>
              </w:rPr>
              <w:t>);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Министра регионального развития Республики Казахстан (01.2013-08.2014);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Министра национальной экономики </w:t>
            </w:r>
            <w:r>
              <w:rPr>
                <w:rStyle w:val="s0"/>
              </w:rPr>
              <w:t>Республики Казахстан (</w:t>
            </w:r>
            <w:hyperlink r:id="rId10" w:history="1">
              <w:r>
                <w:rPr>
                  <w:rStyle w:val="a4"/>
                </w:rPr>
                <w:t>13.08.2014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05.2016</w:t>
              </w:r>
            </w:hyperlink>
            <w:r>
              <w:rPr>
                <w:rStyle w:val="s0"/>
              </w:rPr>
              <w:t>)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Управляющий директор АО «НУХ «Байтерек» (2016-01.2018);</w:t>
            </w:r>
          </w:p>
          <w:p w:rsidR="00000000" w:rsidRDefault="000B0306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по инвестициям и развит</w:t>
            </w:r>
            <w:r>
              <w:rPr>
                <w:rStyle w:val="s0"/>
              </w:rPr>
              <w:t>ию Республики Казахстан (</w:t>
            </w:r>
            <w:hyperlink r:id="rId12" w:history="1">
              <w:r>
                <w:rPr>
                  <w:rStyle w:val="a4"/>
                </w:rPr>
                <w:t>01.2018</w:t>
              </w:r>
            </w:hyperlink>
            <w:r>
              <w:rPr>
                <w:rStyle w:val="s0"/>
              </w:rPr>
              <w:t>-03.2019);</w:t>
            </w:r>
          </w:p>
          <w:p w:rsidR="00000000" w:rsidRDefault="000B0306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вице-министр индустрии и инфраструктурного развития Республики Казахстан (</w:t>
            </w:r>
            <w:hyperlink r:id="rId13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>-11.01.2022);</w:t>
            </w:r>
          </w:p>
          <w:p w:rsidR="00000000" w:rsidRDefault="000B0306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индустрии и инфраструктурного развития Республики Казахстан (</w:t>
            </w:r>
            <w:hyperlink r:id="rId14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>-04.01.2023)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«Астана-фин</w:t>
            </w:r>
            <w:r>
              <w:rPr>
                <w:rStyle w:val="s0"/>
              </w:rPr>
              <w:t>анс» (2001-2003);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«Ипотечная организация «Казахстанская Ипотечная Компания» (</w:t>
            </w:r>
            <w:hyperlink r:id="rId15" w:history="1">
              <w:r>
                <w:rPr>
                  <w:rStyle w:val="a4"/>
                </w:rPr>
                <w:t>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Член Совета директоров АО «Жилищный строительный сберегательный </w:t>
            </w:r>
            <w:r>
              <w:rPr>
                <w:rStyle w:val="s1"/>
                <w:b w:val="0"/>
                <w:bCs w:val="0"/>
              </w:rPr>
              <w:t>банк Казахстана» (</w:t>
            </w:r>
            <w:hyperlink r:id="rId16" w:history="1">
              <w:r>
                <w:rPr>
                  <w:rStyle w:val="a4"/>
                </w:rPr>
                <w:t>25.06.2020</w:t>
              </w:r>
            </w:hyperlink>
            <w:r>
              <w:rPr>
                <w:rStyle w:val="s1"/>
                <w:b w:val="0"/>
                <w:bCs w:val="0"/>
              </w:rPr>
              <w:t>), Председатель Совета директоров АО «Жилищный строительный сберегательный банк Казахстана» (</w:t>
            </w:r>
            <w:hyperlink r:id="rId17" w:history="1">
              <w:r>
                <w:rPr>
                  <w:rStyle w:val="a4"/>
                </w:rPr>
                <w:t>07.09.2020</w:t>
              </w:r>
            </w:hyperlink>
            <w:r>
              <w:rPr>
                <w:rStyle w:val="s1"/>
                <w:b w:val="0"/>
                <w:bCs w:val="0"/>
              </w:rPr>
              <w:t>-</w:t>
            </w:r>
            <w:hyperlink r:id="rId18" w:history="1">
              <w:r>
                <w:rPr>
                  <w:rStyle w:val="a4"/>
                </w:rPr>
                <w:t>16.02.2022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АО «Национальный управляющий холдинг «Байтерек» (</w:t>
            </w:r>
            <w:hyperlink r:id="rId19" w:history="1">
              <w:r>
                <w:rPr>
                  <w:rStyle w:val="a4"/>
                </w:rPr>
                <w:t>04.02.2022</w:t>
              </w:r>
            </w:hyperlink>
            <w:r>
              <w:t>-</w:t>
            </w:r>
            <w:hyperlink r:id="rId20" w:history="1">
              <w:r>
                <w:rPr>
                  <w:rStyle w:val="a4"/>
                </w:rPr>
                <w:t>05.01.2023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Маслихата г. Астаны (2003-2004)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30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«Құрмет» (2008), «Парасат» (2015);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«Астана», «</w:t>
            </w:r>
            <w:r>
              <w:t>Қазақстан</w:t>
            </w:r>
            <w:r>
              <w:t xml:space="preserve"> Республикасының тәуелсіздігіне 10 жыл</w:t>
            </w:r>
            <w:r>
              <w:rPr>
                <w:rStyle w:val="s0"/>
              </w:rPr>
              <w:t>»;</w:t>
            </w:r>
          </w:p>
          <w:p w:rsidR="00000000" w:rsidRDefault="000B030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Благодарность Президента РК, нагрудный знак (</w:t>
            </w:r>
            <w:hyperlink r:id="rId21" w:history="1">
              <w:r>
                <w:rPr>
                  <w:rStyle w:val="a4"/>
                </w:rPr>
                <w:t>12.2019</w:t>
              </w:r>
            </w:hyperlink>
            <w:r>
              <w:t>)</w:t>
            </w:r>
          </w:p>
        </w:tc>
      </w:tr>
    </w:tbl>
    <w:p w:rsidR="00000000" w:rsidRDefault="000B0306">
      <w:pPr>
        <w:pStyle w:val="p"/>
      </w:pPr>
      <w:r>
        <w:t> </w:t>
      </w:r>
    </w:p>
    <w:p w:rsidR="00000000" w:rsidRDefault="000B0306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306" w:rsidRDefault="000B0306" w:rsidP="000B0306">
      <w:r>
        <w:separator/>
      </w:r>
    </w:p>
  </w:endnote>
  <w:endnote w:type="continuationSeparator" w:id="0">
    <w:p w:rsidR="000B0306" w:rsidRDefault="000B0306" w:rsidP="000B0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306" w:rsidRDefault="000B030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306" w:rsidRDefault="000B030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306" w:rsidRDefault="000B030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306" w:rsidRDefault="000B0306" w:rsidP="000B0306">
      <w:r>
        <w:separator/>
      </w:r>
    </w:p>
  </w:footnote>
  <w:footnote w:type="continuationSeparator" w:id="0">
    <w:p w:rsidR="000B0306" w:rsidRDefault="000B0306" w:rsidP="000B03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306" w:rsidRDefault="000B030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306" w:rsidRDefault="000B0306" w:rsidP="000B030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0306" w:rsidRPr="000B0306" w:rsidRDefault="000B0306" w:rsidP="000B030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Ускенбаев Каирбек Айтпаевич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306" w:rsidRDefault="000B030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306"/>
    <w:rsid w:val="000B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B03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030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B03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B030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B03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B03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B03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030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B03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B030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B03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B03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6762" TargetMode="External"/><Relationship Id="rId13" Type="http://schemas.openxmlformats.org/officeDocument/2006/relationships/hyperlink" Target="http://online.zakon.kz/Document/?doc_id=39507520" TargetMode="External"/><Relationship Id="rId18" Type="http://schemas.openxmlformats.org/officeDocument/2006/relationships/hyperlink" Target="http://online.zakon.kz/Document/?doc_id=3344002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22180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816143" TargetMode="External"/><Relationship Id="rId17" Type="http://schemas.openxmlformats.org/officeDocument/2006/relationships/hyperlink" Target="http://online.zakon.kz/Document/?doc_id=3388304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68661" TargetMode="External"/><Relationship Id="rId20" Type="http://schemas.openxmlformats.org/officeDocument/2006/relationships/hyperlink" Target="http://online.zakon.kz/Document/?doc_id=3612997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1487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0664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601169" TargetMode="External"/><Relationship Id="rId19" Type="http://schemas.openxmlformats.org/officeDocument/2006/relationships/hyperlink" Target="http://online.zakon.kz/Document/?doc_id=378660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5788" TargetMode="External"/><Relationship Id="rId14" Type="http://schemas.openxmlformats.org/officeDocument/2006/relationships/hyperlink" Target="http://online.zakon.kz/Document/?doc_id=3795256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680</Words>
  <Characters>3881</Characters>
  <Application>Microsoft Office Word</Application>
  <DocSecurity>0</DocSecurity>
  <Lines>32</Lines>
  <Paragraphs>9</Paragraphs>
  <ScaleCrop>false</ScaleCrop>
  <Company/>
  <LinksUpToDate>false</LinksUpToDate>
  <CharactersWithSpaces>4552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Ускенбаев Каирбек Айтпаевич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2023-09-01T11:35:00Z</dcterms:created>
  <dcterms:modified xsi:type="dcterms:W3CDTF">2023-09-01T11:35:00Z</dcterms:modified>
</cp:coreProperties>
</file>