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F5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наурыздағы № 155 қаулысына толықтырулар мен өзгеріс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қыркүйектегі № 854 Қаулысы</w:t>
      </w:r>
    </w:p>
    <w:p w:rsidR="00000000" w:rsidRDefault="008B2F56">
      <w:pPr>
        <w:jc w:val="center"/>
      </w:pPr>
      <w:r>
        <w:rPr>
          <w:rStyle w:val="s1"/>
        </w:rPr>
        <w:t> </w:t>
      </w:r>
    </w:p>
    <w:p w:rsidR="00000000" w:rsidRDefault="008B2F5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B2F56">
      <w:pPr>
        <w:ind w:firstLine="400"/>
        <w:jc w:val="both"/>
      </w:pPr>
      <w:r>
        <w:t> </w:t>
      </w:r>
    </w:p>
    <w:p w:rsidR="00000000" w:rsidRDefault="008B2F5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B2F56">
      <w:pPr>
        <w:ind w:firstLine="400"/>
        <w:jc w:val="both"/>
      </w:pPr>
      <w:r>
        <w:rPr>
          <w:rStyle w:val="s0"/>
        </w:rPr>
        <w:t>1. «Табиғи монополиялар субъектілерінің реттеліп көрсетілетін қызметтерінің (тауарларының, жұмыстарының</w:t>
      </w:r>
      <w:r>
        <w:rPr>
          <w:rStyle w:val="s0"/>
        </w:rPr>
        <w:t>) тізбесін бекіту туралы» Қазақстан Республикасы Үкіметінің 2006 жылғы 14 наурыздағы № 155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ПҮАЖ-ы, 2006 ж., № 8, 71-құжат) мынадай толықтырулар және өзгер</w:t>
      </w:r>
      <w:r>
        <w:rPr>
          <w:rStyle w:val="s0"/>
        </w:rPr>
        <w:t>іс енгізілсін:</w:t>
      </w:r>
    </w:p>
    <w:p w:rsidR="00000000" w:rsidRDefault="008B2F56">
      <w:pPr>
        <w:ind w:firstLine="400"/>
        <w:jc w:val="both"/>
      </w:pPr>
      <w:r>
        <w:rPr>
          <w:rStyle w:val="s0"/>
        </w:rPr>
        <w:t>көрсетілген қаулымен бекітілген табиғи монополиялар субъектілерінің реттеліп көрсетілетін қызметтерінің (тауарларының, жұмыстарының) тізбесінде:</w:t>
      </w:r>
    </w:p>
    <w:p w:rsidR="00000000" w:rsidRDefault="008B2F56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8B2F56">
      <w:pPr>
        <w:ind w:firstLine="400"/>
        <w:jc w:val="both"/>
      </w:pPr>
      <w:r>
        <w:rPr>
          <w:rStyle w:val="s0"/>
        </w:rPr>
        <w:t>екінші абзац «жылжымалы» деген сөздің алдынан «бәсекелес кірме жолы болмаған жағдайд</w:t>
      </w:r>
      <w:r>
        <w:rPr>
          <w:rStyle w:val="s0"/>
        </w:rPr>
        <w:t>а,» деген сөздермен толықтырылсын;</w:t>
      </w:r>
    </w:p>
    <w:p w:rsidR="00000000" w:rsidRDefault="008B2F56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 «маневр жұмыстары» деген сөздердің алдынан «бәсекелес кірме жолы болмаған жағдайда» деген сөздермен толықтырылсын;</w:t>
      </w:r>
    </w:p>
    <w:p w:rsidR="00000000" w:rsidRDefault="008B2F56">
      <w:pPr>
        <w:ind w:firstLine="400"/>
        <w:jc w:val="both"/>
      </w:pPr>
      <w:r>
        <w:rPr>
          <w:rStyle w:val="s0"/>
        </w:rPr>
        <w:t>9-тармақ мынадай редакцияда жазылсын:</w:t>
      </w:r>
    </w:p>
    <w:p w:rsidR="00000000" w:rsidRDefault="008B2F56">
      <w:pPr>
        <w:ind w:firstLine="400"/>
        <w:jc w:val="both"/>
      </w:pPr>
      <w:r>
        <w:rPr>
          <w:rStyle w:val="s0"/>
        </w:rPr>
        <w:t>«9. Порттар, әуежайлар саласында:</w:t>
      </w:r>
    </w:p>
    <w:p w:rsidR="00000000" w:rsidRDefault="008B2F56">
      <w:pPr>
        <w:ind w:firstLine="400"/>
        <w:jc w:val="both"/>
      </w:pPr>
      <w:r>
        <w:rPr>
          <w:rStyle w:val="s0"/>
        </w:rPr>
        <w:t>1) теңіз портының қыз</w:t>
      </w:r>
      <w:r>
        <w:rPr>
          <w:rStyle w:val="s0"/>
        </w:rPr>
        <w:t>меттері:</w:t>
      </w:r>
    </w:p>
    <w:p w:rsidR="00000000" w:rsidRDefault="008B2F56">
      <w:pPr>
        <w:ind w:firstLine="400"/>
        <w:jc w:val="both"/>
      </w:pPr>
      <w:r>
        <w:rPr>
          <w:rStyle w:val="s0"/>
        </w:rPr>
        <w:t>теңіз портының күштерімен және құралдарымен орындалатын тиеу-түсіру жұмыстары;</w:t>
      </w:r>
    </w:p>
    <w:p w:rsidR="00000000" w:rsidRDefault="008B2F56">
      <w:pPr>
        <w:ind w:firstLine="400"/>
        <w:jc w:val="both"/>
      </w:pPr>
      <w:r>
        <w:rPr>
          <w:rStyle w:val="s0"/>
        </w:rPr>
        <w:t>кейіннен порттан шығып жүк операцияларын жүргізу және/немесе өзге мақсаттар үшін кеменің теңіз портына кіргені үшін (кеменің кіруі) қызметтер;</w:t>
      </w:r>
    </w:p>
    <w:p w:rsidR="00000000" w:rsidRDefault="008B2F56">
      <w:pPr>
        <w:ind w:firstLine="400"/>
        <w:jc w:val="both"/>
      </w:pPr>
      <w:r>
        <w:rPr>
          <w:rStyle w:val="s0"/>
        </w:rPr>
        <w:t>2) әуежайлардың қызметтер</w:t>
      </w:r>
      <w:r>
        <w:rPr>
          <w:rStyle w:val="s0"/>
        </w:rPr>
        <w:t>і:</w:t>
      </w:r>
    </w:p>
    <w:p w:rsidR="00000000" w:rsidRDefault="008B2F5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әуежайлары арқылы техникалық қонуларды жүзеге асыратын тұрақты емес авиатасымалдарға қызмет көрсетуді қоспағанда, әуе кемесінің ұшуы мен қонуын қамтамасыз ету;</w:t>
      </w:r>
    </w:p>
    <w:p w:rsidR="00000000" w:rsidRDefault="008B2F5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әуежайлары арқылы техникалық қонуларды жү</w:t>
      </w:r>
      <w:r>
        <w:rPr>
          <w:rStyle w:val="s0"/>
        </w:rPr>
        <w:t>зеге асыратын тұрақты емес авиатасымалдарға қызмет көрсетуді қоспағанда, авиациялық қауіпсіздікті қамтамасыз ету;</w:t>
      </w:r>
    </w:p>
    <w:p w:rsidR="00000000" w:rsidRDefault="008B2F5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әуежайлары арқылы техникалық қонуларды жүзеге асыратын тұрақты емес авиатасымалдарға қызмет көрсетуді қоспағанда, қо</w:t>
      </w:r>
      <w:r>
        <w:rPr>
          <w:rStyle w:val="s0"/>
        </w:rPr>
        <w:t>ну әуежайында өңдеуге (тиеуге және/немесе түсіруге) жататын жүктер (почталар) болған жағдайда, жолаушылар тасымалдайтын әуе кемесіне қонғаннан кейін 3 сағаттан және жүк тасымалдайтын және жүк-жолаушылар тасымалдайтын әуе кемелерінің сертификатталған үлгіле</w:t>
      </w:r>
      <w:r>
        <w:rPr>
          <w:rStyle w:val="s0"/>
        </w:rPr>
        <w:t>рі үшін 6 сағаттан астам тұрақ орнын беру;</w:t>
      </w:r>
    </w:p>
    <w:p w:rsidR="00000000" w:rsidRDefault="008B2F5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әуежайлары арқылы техникалық қонуларды жүзеге асыратын тұрақты емес авиатасымалдарға қызмет көрсетуді қоспағанда, әуе кемесіне базалық әуеайлақта тұрақ орнын беру.».</w:t>
      </w:r>
    </w:p>
    <w:p w:rsidR="00000000" w:rsidRDefault="008B2F56">
      <w:pPr>
        <w:ind w:firstLine="400"/>
        <w:jc w:val="both"/>
      </w:pPr>
      <w:r>
        <w:rPr>
          <w:rStyle w:val="s0"/>
        </w:rPr>
        <w:t>2. Осы қаулы алғаш ре</w:t>
      </w:r>
      <w:r>
        <w:rPr>
          <w:rStyle w:val="s0"/>
        </w:rPr>
        <w:t xml:space="preserve">т </w:t>
      </w:r>
      <w:hyperlink r:id="rId9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B2F5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2F5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B2F5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2F5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B2F5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B2F56">
      <w:pPr>
        <w:ind w:firstLine="400"/>
        <w:jc w:val="both"/>
      </w:pPr>
      <w:r>
        <w:rPr>
          <w:rStyle w:val="s0"/>
        </w:rPr>
        <w:t> </w:t>
      </w:r>
    </w:p>
    <w:p w:rsidR="00000000" w:rsidRDefault="008B2F56">
      <w:pPr>
        <w:ind w:firstLine="400"/>
        <w:jc w:val="both"/>
      </w:pPr>
      <w:r>
        <w:rPr>
          <w:rStyle w:val="s0"/>
        </w:rPr>
        <w:t> </w:t>
      </w:r>
    </w:p>
    <w:p w:rsidR="00000000" w:rsidRDefault="008B2F56">
      <w:pPr>
        <w:ind w:firstLine="400"/>
        <w:jc w:val="both"/>
      </w:pPr>
      <w:r>
        <w:rPr>
          <w:rStyle w:val="s0"/>
        </w:rPr>
        <w:t> </w:t>
      </w:r>
    </w:p>
    <w:p w:rsidR="00000000" w:rsidRDefault="008B2F56">
      <w:pPr>
        <w:ind w:firstLine="400"/>
        <w:jc w:val="both"/>
      </w:pPr>
      <w:r>
        <w:rPr>
          <w:rStyle w:val="s0"/>
        </w:rPr>
        <w:t> </w:t>
      </w:r>
    </w:p>
    <w:p w:rsidR="00000000" w:rsidRDefault="008B2F5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F56" w:rsidRDefault="008B2F56" w:rsidP="008B2F56">
      <w:r>
        <w:separator/>
      </w:r>
    </w:p>
  </w:endnote>
  <w:endnote w:type="continuationSeparator" w:id="0">
    <w:p w:rsidR="008B2F56" w:rsidRDefault="008B2F56" w:rsidP="008B2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F56" w:rsidRDefault="008B2F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F56" w:rsidRDefault="008B2F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F56" w:rsidRDefault="008B2F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F56" w:rsidRDefault="008B2F56" w:rsidP="008B2F56">
      <w:r>
        <w:separator/>
      </w:r>
    </w:p>
  </w:footnote>
  <w:footnote w:type="continuationSeparator" w:id="0">
    <w:p w:rsidR="008B2F56" w:rsidRDefault="008B2F56" w:rsidP="008B2F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F56" w:rsidRDefault="008B2F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F56" w:rsidRDefault="008B2F56" w:rsidP="008B2F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F56" w:rsidRDefault="008B2F56" w:rsidP="008B2F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14 наурыздағы № 155 қаулысына толықтырулар мен өзгеріс енгізу туралы» Қазақстан Республикасы Үкіметінің 2007 жылғы 28 қыркүйектегі № 854 Қаулысы (күші жойылды)</w:t>
    </w:r>
  </w:p>
  <w:p w:rsidR="008B2F56" w:rsidRPr="008B2F56" w:rsidRDefault="008B2F56" w:rsidP="008B2F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F56" w:rsidRDefault="008B2F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F56"/>
    <w:rsid w:val="008B2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F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F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F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F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F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F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F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F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0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81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2449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14 наурыздағы № 155 қаулысына толықтырулар мен өзгеріс енгізу туралы» Қазақстан Республикасы Үкіметінің 2007 жылғы 28 қыркүйектегі № 854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2024-02-20T03:26:00Z</dcterms:created>
  <dcterms:modified xsi:type="dcterms:W3CDTF">2024-02-20T03:26:00Z</dcterms:modified>
</cp:coreProperties>
</file>