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0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771E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2" w:type="pct"/>
            <w:vAlign w:val="center"/>
            <w:hideMark/>
          </w:tcPr>
          <w:p w:rsidR="00000000" w:rsidRDefault="003771E2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Вишниченко Валерий </w:t>
            </w:r>
            <w:r>
              <w:rPr>
                <w:rStyle w:val="s1"/>
                <w:sz w:val="28"/>
                <w:szCs w:val="28"/>
              </w:rPr>
              <w:t>Георгиевич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vAlign w:val="center"/>
            <w:hideMark/>
          </w:tcPr>
          <w:p w:rsidR="00000000" w:rsidRDefault="003771E2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pPr>
              <w:spacing w:line="195" w:lineRule="atLeast"/>
            </w:pPr>
            <w:r>
              <w:rPr>
                <w:rStyle w:val="s0"/>
                <w:b/>
                <w:bCs/>
                <w:color w:val="auto"/>
              </w:rPr>
              <w:t>Последняя должность:</w:t>
            </w:r>
            <w:r>
              <w:rPr>
                <w:rStyle w:val="s0"/>
                <w:color w:val="auto"/>
              </w:rPr>
              <w:t xml:space="preserve"> Экс-Депутат Мажилиса Парламента Республики Казахстан IV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Дата рождения:</w:t>
            </w:r>
            <w:r>
              <w:rPr>
                <w:rStyle w:val="s0"/>
                <w:color w:val="auto"/>
              </w:rPr>
              <w:t xml:space="preserve"> 01.02.1949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Место рождения:</w:t>
            </w:r>
            <w:r>
              <w:rPr>
                <w:rStyle w:val="s0"/>
                <w:color w:val="auto"/>
              </w:rPr>
              <w:t xml:space="preserve"> КазССР; Кустанайская область; поселок Кособа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Семейное положение, родственные связи: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Женат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771E2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Владение языками: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Русский, украинский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Образование, специальность (квалификация), лицензии: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Кустанайский государственный педагогический институт (1970)</w:t>
            </w:r>
          </w:p>
          <w:p w:rsidR="00000000" w:rsidRDefault="003771E2">
            <w:r>
              <w:rPr>
                <w:rStyle w:val="s0"/>
                <w:i/>
                <w:iCs/>
                <w:color w:val="auto"/>
              </w:rPr>
              <w:t>Учитель математики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Алма-Атинский институт политологии и управления (1991)</w:t>
            </w:r>
          </w:p>
          <w:p w:rsidR="00000000" w:rsidRDefault="003771E2">
            <w:r>
              <w:rPr>
                <w:rStyle w:val="s0"/>
                <w:i/>
                <w:iCs/>
                <w:color w:val="auto"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  <w:color w:val="auto"/>
              </w:rPr>
              <w:t>Трудовой стаж: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Учитель пения и математики средней школы (1970);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Заведующий сектором Кустанайского обкома ЛКСМК (1971-1973);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Первый секретарь Семиозерного райкома ЛКСМ</w:t>
            </w:r>
            <w:r>
              <w:rPr>
                <w:rStyle w:val="s0"/>
                <w:color w:val="auto"/>
              </w:rPr>
              <w:t>К (1973-1976);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Секретарь Кустанайского обкома ЛКСМК (1976-1979);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Инструктор, заведующий сектором, заместитель заведующего идеологическим отделом Кустанайского обкома партии (1979-1991);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Главный специалист Кустанайского облисполкома (1991-</w:t>
            </w:r>
            <w:r>
              <w:rPr>
                <w:rStyle w:val="s0"/>
                <w:color w:val="auto"/>
              </w:rPr>
              <w:t>1992);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Заведующий отделом внутренней политики; заведующий общественно-политическим отделом; заместитель заведующего, заведующий отделом внутренней политики и социальной сферы аппарата акима Костанайской области (1992-1998);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   </w:t>
            </w:r>
            <w:r>
              <w:rPr>
                <w:rStyle w:val="s0"/>
                <w:color w:val="auto"/>
              </w:rPr>
              <w:t>Исполнительный секре</w:t>
            </w:r>
            <w:r>
              <w:rPr>
                <w:rStyle w:val="s0"/>
                <w:color w:val="auto"/>
              </w:rPr>
              <w:t>тарь Костанайской областной Ассамблеи народа Казахстана (1998-2001);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Заведующий секретариатом - заместитель председателя Костанайской областной Ассамблеи народа Казахстана (2001-2007)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771E2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Костанайской областной федерации шахмат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созыва, </w:t>
            </w:r>
            <w:hyperlink r:id="rId8" w:history="1">
              <w:r>
                <w:rPr>
                  <w:rStyle w:val="a3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</w:t>
            </w:r>
            <w:r>
              <w:rPr>
                <w:rStyle w:val="s0"/>
                <w:color w:val="auto"/>
              </w:rPr>
              <w:t xml:space="preserve"> </w:t>
            </w:r>
            <w:r>
              <w:rPr>
                <w:rStyle w:val="s0"/>
              </w:rPr>
              <w:t xml:space="preserve">Член Комитета по социально-культурному развитию, </w:t>
            </w:r>
            <w:r>
              <w:rPr>
                <w:rStyle w:val="s0"/>
                <w:color w:val="auto"/>
              </w:rPr>
              <w:t>Член Комитета по международным делам обороне и безопасности (с 09.2007),</w:t>
            </w:r>
            <w:r>
              <w:rPr>
                <w:rStyle w:val="s0"/>
              </w:rPr>
              <w:t xml:space="preserve"> </w:t>
            </w:r>
            <w:hyperlink r:id="rId11" w:history="1">
              <w:r>
                <w:rPr>
                  <w:rStyle w:val="a3"/>
                </w:rPr>
                <w:t xml:space="preserve">Заместитель руководителя депутатской группы </w:t>
              </w:r>
              <w:r>
                <w:rPr>
                  <w:rStyle w:val="a3"/>
                </w:rPr>
                <w:t>«Жаңа Қазақстан»</w:t>
              </w:r>
            </w:hyperlink>
            <w:r>
              <w:rPr>
                <w:rStyle w:val="s0"/>
              </w:rPr>
              <w:t xml:space="preserve"> (с 19.10.2007)</w:t>
            </w:r>
            <w:r>
              <w:rPr>
                <w:sz w:val="14"/>
                <w:szCs w:val="14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0"/>
                <w:b/>
                <w:bCs/>
              </w:rPr>
              <w:t xml:space="preserve">Партийная принадлежность: 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rStyle w:val="s1"/>
                <w:color w:val="auto"/>
              </w:rPr>
              <w:t>Государственные и международные награды, премии, почетные звания:</w:t>
            </w:r>
          </w:p>
          <w:p w:rsidR="00000000" w:rsidRDefault="003771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Ордена «Достык» 2-й ст. (2005), «Знак Почета»;</w:t>
            </w:r>
          </w:p>
          <w:p w:rsidR="00000000" w:rsidRDefault="003771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Медали;</w:t>
            </w:r>
          </w:p>
          <w:p w:rsidR="00000000" w:rsidRDefault="003771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3"/>
                </w:rPr>
                <w:t>Почетная грамота МПА ЕврАзЭС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3771E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 «Информационные процессы в Казахстане. История и современность», «Среда и жизнедеятельность. Кустанайская область Республики Казахстан», «Костанайская областная Ассамблея народа Казахстана: история создания и становления», «Костанайские шахматы</w:t>
            </w:r>
            <w:r>
              <w:rPr>
                <w:rStyle w:val="s0"/>
              </w:rPr>
              <w:t xml:space="preserve">. Полвека с А.Г. Уфимцевым», «Спираль жизни»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71E2">
            <w:pPr>
              <w:ind w:left="60"/>
            </w:pPr>
            <w:r>
              <w:rPr>
                <w:b/>
                <w:bCs/>
                <w:color w:val="auto"/>
              </w:rPr>
              <w:t>Воинская служба, воинские и специальные звания, классные чины:</w:t>
            </w:r>
          </w:p>
          <w:p w:rsidR="00000000" w:rsidRDefault="003771E2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 xml:space="preserve">Служба в Советской Армии (1970-1971) </w:t>
            </w:r>
          </w:p>
        </w:tc>
      </w:tr>
    </w:tbl>
    <w:p w:rsidR="00000000" w:rsidRDefault="003771E2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1E2" w:rsidRDefault="003771E2" w:rsidP="003771E2">
      <w:r>
        <w:separator/>
      </w:r>
    </w:p>
  </w:endnote>
  <w:endnote w:type="continuationSeparator" w:id="0">
    <w:p w:rsidR="003771E2" w:rsidRDefault="003771E2" w:rsidP="00377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1E2" w:rsidRDefault="003771E2" w:rsidP="003771E2">
      <w:r>
        <w:separator/>
      </w:r>
    </w:p>
  </w:footnote>
  <w:footnote w:type="continuationSeparator" w:id="0">
    <w:p w:rsidR="003771E2" w:rsidRDefault="003771E2" w:rsidP="00377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 w:rsidP="003771E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1E2" w:rsidRDefault="003771E2" w:rsidP="003771E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Вишниченко Валерий Георгиевич (персональная справка)</w:t>
    </w:r>
  </w:p>
  <w:p w:rsidR="003771E2" w:rsidRPr="003771E2" w:rsidRDefault="003771E2" w:rsidP="003771E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01.02.1949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1E2" w:rsidRDefault="003771E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1E2"/>
    <w:rsid w:val="00377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71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1E2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771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71E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71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71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71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1E2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771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71E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71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71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7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8558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2562</Characters>
  <Application>Microsoft Office Word</Application>
  <DocSecurity>0</DocSecurity>
  <Lines>21</Lines>
  <Paragraphs>6</Paragraphs>
  <ScaleCrop>false</ScaleCrop>
  <Company/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Вишниченко Валерий Георгиевич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2023-11-02T14:38:00Z</dcterms:created>
  <dcterms:modified xsi:type="dcterms:W3CDTF">2023-11-02T14:38:00Z</dcterms:modified>
</cp:coreProperties>
</file>