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5F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26 сәуірдегі № 329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қазандағы № 974 Қаулысы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F15F3">
      <w:pPr>
        <w:ind w:firstLine="400"/>
        <w:jc w:val="both"/>
      </w:pPr>
      <w:r>
        <w:rPr>
          <w:rStyle w:val="s0"/>
        </w:rPr>
        <w:t>1. «Қазақстан Республикасы Туризм және спорт министрлігінің мәселелері» туралы Қазақстан Республикасы Үкіметінің 2006 жылғы 26 сәуірдегі № 329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</w:t>
      </w:r>
      <w:r>
        <w:rPr>
          <w:rStyle w:val="s0"/>
        </w:rPr>
        <w:t>6 ж., № 15, 145-құжат) мынадай өзгерістер енгізілсін: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1) көрсетілген қаулымен бекітілген Қазақстан Республикасы Туризм және спорт министрлігі туралы ереже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жазылсын;</w:t>
      </w:r>
    </w:p>
    <w:p w:rsidR="00000000" w:rsidRDefault="003F15F3">
      <w:pPr>
        <w:ind w:firstLine="400"/>
        <w:jc w:val="both"/>
      </w:pPr>
      <w:r>
        <w:rPr>
          <w:rStyle w:val="s0"/>
        </w:rPr>
        <w:t>2) 2-тармақ алып та</w:t>
      </w:r>
      <w:r>
        <w:rPr>
          <w:rStyle w:val="s0"/>
        </w:rPr>
        <w:t>сталсын;</w:t>
      </w:r>
    </w:p>
    <w:p w:rsidR="00000000" w:rsidRDefault="003F15F3">
      <w:pPr>
        <w:ind w:firstLine="400"/>
        <w:jc w:val="both"/>
      </w:pPr>
      <w:bookmarkStart w:id="1" w:name="SUB3"/>
      <w:bookmarkEnd w:id="1"/>
      <w:r>
        <w:rPr>
          <w:rStyle w:val="s0"/>
        </w:rPr>
        <w:t>3) 5-тармақтың 1) және 2) тармақшалары алып тасталсын;</w:t>
      </w:r>
    </w:p>
    <w:p w:rsidR="00000000" w:rsidRDefault="003F15F3">
      <w:pPr>
        <w:ind w:firstLine="400"/>
        <w:jc w:val="both"/>
      </w:pPr>
      <w:r>
        <w:rPr>
          <w:rStyle w:val="s0"/>
        </w:rPr>
        <w:t>4) 6-тармақ алып тасталсын.</w:t>
      </w:r>
    </w:p>
    <w:p w:rsidR="00000000" w:rsidRDefault="003F15F3">
      <w:pPr>
        <w:ind w:firstLine="400"/>
        <w:jc w:val="both"/>
      </w:pPr>
      <w:r>
        <w:rPr>
          <w:rStyle w:val="s0"/>
        </w:rPr>
        <w:t>2. Осы қаулы мыналарды: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1) осы қаулыға қол қойылған күннен бастап отыз күнтізбелік күн өткен соң қолданысқа енгізілетін </w:t>
      </w:r>
      <w:hyperlink w:anchor="sub3" w:history="1">
        <w:r>
          <w:rPr>
            <w:rStyle w:val="a4"/>
          </w:rPr>
          <w:t>1-тармақтың 3) та</w:t>
        </w:r>
        <w:r>
          <w:rPr>
            <w:rStyle w:val="a4"/>
          </w:rPr>
          <w:t>рмақшасын</w:t>
        </w:r>
      </w:hyperlink>
      <w:r>
        <w:rPr>
          <w:rStyle w:val="s0"/>
        </w:rPr>
        <w:t>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2) Қазақстан Республикасы Туризм және спорт министрлігінің жауапты хатшысы қызметке тағайындалған күннен бастап қолданысқа енгізілетін осы қаулыға қосымшаның </w:t>
      </w:r>
      <w:hyperlink w:anchor="sub2500" w:history="1">
        <w:r>
          <w:rPr>
            <w:rStyle w:val="a4"/>
          </w:rPr>
          <w:t>25</w:t>
        </w:r>
      </w:hyperlink>
      <w:r>
        <w:rPr>
          <w:rStyle w:val="s0"/>
        </w:rPr>
        <w:t xml:space="preserve">, </w:t>
      </w:r>
      <w:hyperlink w:anchor="sub2600" w:history="1">
        <w:r>
          <w:rPr>
            <w:rStyle w:val="a4"/>
          </w:rPr>
          <w:t>26-тармақтарын</w:t>
        </w:r>
      </w:hyperlink>
      <w:r>
        <w:rPr>
          <w:rStyle w:val="s0"/>
        </w:rPr>
        <w:t xml:space="preserve"> қоспаған</w:t>
      </w:r>
      <w:r>
        <w:rPr>
          <w:rStyle w:val="s0"/>
        </w:rPr>
        <w:t>да, қол қойылған күнінен бастап қолданысқа енгізіледі.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15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F15F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15F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F15F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F15F3">
      <w:pPr>
        <w:ind w:firstLine="400"/>
        <w:jc w:val="right"/>
      </w:pPr>
      <w:r>
        <w:rPr>
          <w:rStyle w:val="s0"/>
        </w:rPr>
        <w:t> </w:t>
      </w:r>
    </w:p>
    <w:p w:rsidR="00000000" w:rsidRDefault="003F15F3">
      <w:pPr>
        <w:ind w:firstLine="400"/>
        <w:jc w:val="right"/>
      </w:pPr>
      <w:bookmarkStart w:id="2" w:name="SUB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F15F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F15F3">
      <w:pPr>
        <w:ind w:firstLine="400"/>
        <w:jc w:val="right"/>
      </w:pPr>
      <w:r>
        <w:rPr>
          <w:rStyle w:val="s0"/>
        </w:rPr>
        <w:t>2007 жылғы 20 қазандағы</w:t>
      </w:r>
    </w:p>
    <w:p w:rsidR="00000000" w:rsidRDefault="003F15F3">
      <w:pPr>
        <w:ind w:firstLine="400"/>
        <w:jc w:val="right"/>
      </w:pPr>
      <w:r>
        <w:rPr>
          <w:rStyle w:val="s0"/>
        </w:rPr>
        <w:t xml:space="preserve">№ 974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3F15F3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F15F3">
      <w:pPr>
        <w:ind w:firstLine="400"/>
        <w:jc w:val="right"/>
      </w:pPr>
      <w:r>
        <w:rPr>
          <w:rStyle w:val="s0"/>
        </w:rPr>
        <w:t> </w:t>
      </w:r>
    </w:p>
    <w:p w:rsidR="00000000" w:rsidRDefault="003F15F3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F15F3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F15F3">
      <w:pPr>
        <w:ind w:firstLine="400"/>
        <w:jc w:val="right"/>
      </w:pPr>
      <w:r>
        <w:rPr>
          <w:rStyle w:val="s0"/>
        </w:rPr>
        <w:t>2006 жылғы 26 сәуірдегі</w:t>
      </w:r>
    </w:p>
    <w:p w:rsidR="00000000" w:rsidRDefault="003F15F3">
      <w:pPr>
        <w:ind w:firstLine="400"/>
        <w:jc w:val="right"/>
      </w:pPr>
      <w:r>
        <w:rPr>
          <w:rStyle w:val="s0"/>
        </w:rPr>
        <w:t>№ 329 қаулысымен</w:t>
      </w:r>
    </w:p>
    <w:p w:rsidR="00000000" w:rsidRDefault="003F15F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F15F3">
      <w:pPr>
        <w:jc w:val="center"/>
      </w:pPr>
      <w:r>
        <w:rPr>
          <w:rStyle w:val="s1"/>
        </w:rPr>
        <w:t> </w:t>
      </w:r>
    </w:p>
    <w:p w:rsidR="00000000" w:rsidRDefault="003F15F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</w:t>
      </w:r>
    </w:p>
    <w:p w:rsidR="00000000" w:rsidRDefault="003F15F3">
      <w:pPr>
        <w:jc w:val="center"/>
      </w:pPr>
      <w:r>
        <w:rPr>
          <w:rStyle w:val="s1"/>
        </w:rPr>
        <w:t>туралы ереже</w:t>
      </w:r>
    </w:p>
    <w:p w:rsidR="00000000" w:rsidRDefault="003F15F3">
      <w:pPr>
        <w:jc w:val="center"/>
      </w:pPr>
      <w:r>
        <w:rPr>
          <w:rStyle w:val="s1"/>
        </w:rPr>
        <w:t> </w:t>
      </w:r>
    </w:p>
    <w:p w:rsidR="00000000" w:rsidRDefault="003F15F3">
      <w:pPr>
        <w:jc w:val="center"/>
      </w:pPr>
      <w:r>
        <w:rPr>
          <w:rStyle w:val="s1"/>
        </w:rPr>
        <w:t> </w:t>
      </w:r>
    </w:p>
    <w:p w:rsidR="00000000" w:rsidRDefault="003F15F3">
      <w:pPr>
        <w:jc w:val="center"/>
      </w:pPr>
      <w:r>
        <w:rPr>
          <w:rStyle w:val="s1"/>
        </w:rPr>
        <w:t>1. Жалпы ережелер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1. Қазақстан Республикасы Туризм және спорт министрлігі (бұдан әрі - Министрлік) туристік қызмет, ойын бизнесі, дене шынықтыру және спорт саласындағы басшылықты, сондай-ақ заңнамада көзделген шектерде салааралық үйлестіруді жүзеге асыратын Қазақстан Респуб</w:t>
      </w:r>
      <w:r>
        <w:rPr>
          <w:rStyle w:val="s0"/>
        </w:rPr>
        <w:t>ликасының орталық атқарушы органы болып табылады.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Министрліктің мынадай ведомстволары бар: Спорт комитеті, Туризм индустриясы комитеті.</w:t>
      </w:r>
    </w:p>
    <w:p w:rsidR="00000000" w:rsidRDefault="003F15F3">
      <w:pPr>
        <w:ind w:firstLine="400"/>
        <w:jc w:val="both"/>
      </w:pPr>
      <w:r>
        <w:rPr>
          <w:rStyle w:val="s0"/>
        </w:rPr>
        <w:t>Ведомствоның өзге де мемлекеттік органдармен өзара іс-қимылының құзыреті мен тәртібін Министр белгілейді.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2. Министрлік </w:t>
      </w:r>
      <w:r>
        <w:rPr>
          <w:rStyle w:val="s0"/>
        </w:rPr>
        <w:t>өз</w:t>
      </w:r>
      <w:r>
        <w:rPr>
          <w:rStyle w:val="s0"/>
        </w:rPr>
        <w:t xml:space="preserve"> қызметін Қазақстан Республикасының Конституциясы мен заңдарына, Қазақстан Республикасының Президенті мен Үкіметінің актілеріне, өзге де нормативтік құқықтық актілерге, сондай-ақ осы Ережеге сәйкес жүзеге асырады.</w:t>
      </w:r>
    </w:p>
    <w:p w:rsidR="00000000" w:rsidRDefault="003F15F3">
      <w:pPr>
        <w:ind w:firstLine="400"/>
        <w:jc w:val="both"/>
      </w:pPr>
      <w:r>
        <w:rPr>
          <w:rStyle w:val="s0"/>
        </w:rPr>
        <w:t>3. Министрлік мемлекеттік мекеменің ұйым</w:t>
      </w:r>
      <w:r>
        <w:rPr>
          <w:rStyle w:val="s0"/>
        </w:rPr>
        <w:t>дық-құқықтық нысанындағы заңды тұлға болып табылады, өз атауы мемлекеттік тілде жазылған мөрі мен мөртаңбалары, белгіленген үлгідегі бланкілері, сондай-ақ заңнамаға сәйкес қазынашылық органдарында шоттары болады.</w:t>
      </w:r>
    </w:p>
    <w:p w:rsidR="00000000" w:rsidRDefault="003F15F3">
      <w:pPr>
        <w:ind w:firstLine="400"/>
        <w:jc w:val="both"/>
      </w:pPr>
      <w:r>
        <w:rPr>
          <w:rStyle w:val="s0"/>
        </w:rPr>
        <w:t>4. Министрлік азаматтық-құқықтық қатынастар</w:t>
      </w:r>
      <w:r>
        <w:rPr>
          <w:rStyle w:val="s0"/>
        </w:rPr>
        <w:t>ға</w:t>
      </w:r>
      <w:r>
        <w:rPr>
          <w:rStyle w:val="s0"/>
        </w:rPr>
        <w:t xml:space="preserve"> өз атынан түседі.</w:t>
      </w:r>
    </w:p>
    <w:p w:rsidR="00000000" w:rsidRDefault="003F15F3">
      <w:pPr>
        <w:ind w:firstLine="400"/>
        <w:jc w:val="both"/>
      </w:pPr>
      <w:r>
        <w:rPr>
          <w:rStyle w:val="s0"/>
        </w:rPr>
        <w:t>5. Егер Министрлікке заңнамаға сәйкес уәкілеттік берілсе, оның мемлекет атынан азаматтық-іс құқықтық қатынастардың тарабы болуға құқығы бар.</w:t>
      </w:r>
    </w:p>
    <w:p w:rsidR="00000000" w:rsidRDefault="003F15F3">
      <w:pPr>
        <w:ind w:firstLine="400"/>
        <w:jc w:val="both"/>
      </w:pPr>
      <w:r>
        <w:rPr>
          <w:rStyle w:val="s0"/>
        </w:rPr>
        <w:t>6. Министрлік өз құзыретінің мәселелері бойынша заңнамада белгіленген тәртіппен Министрдің бұйрықтарымен ресімделетін шешімдер қабылдайды.</w:t>
      </w:r>
    </w:p>
    <w:p w:rsidR="00000000" w:rsidRDefault="003F15F3">
      <w:pPr>
        <w:ind w:firstLine="400"/>
        <w:jc w:val="both"/>
      </w:pPr>
      <w:r>
        <w:rPr>
          <w:rStyle w:val="s0"/>
        </w:rPr>
        <w:t>7. Министрліктің штат санының лимитін Қазақстан Республикасының Үкіметі бекітеді.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Министрліктің құрылымын Министрдің </w:t>
      </w:r>
      <w:r>
        <w:rPr>
          <w:rStyle w:val="s0"/>
        </w:rPr>
        <w:t>келісімінен кейін Министрліктің жауапты хатшысы бекітеді.</w:t>
      </w:r>
    </w:p>
    <w:p w:rsidR="00000000" w:rsidRDefault="003F15F3">
      <w:pPr>
        <w:ind w:firstLine="400"/>
        <w:jc w:val="both"/>
      </w:pPr>
      <w:r>
        <w:rPr>
          <w:rStyle w:val="s0"/>
        </w:rPr>
        <w:t>Ведомстволар, департаменттер мен басқармалар Министрліктің құрылымдық бөлімшелері болып табылады.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Министрліктің департаменттері мен басқармаларының жиынтығы Министрліктің аппараты болып табылады.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8.</w:t>
      </w:r>
      <w:r>
        <w:rPr>
          <w:rStyle w:val="s0"/>
        </w:rPr>
        <w:t xml:space="preserve"> Министрліктің заңды мекен-жайы: 010000, Астана қаласы, Абай даңғылы, 33.</w:t>
      </w:r>
    </w:p>
    <w:p w:rsidR="00000000" w:rsidRDefault="003F15F3">
      <w:pPr>
        <w:ind w:firstLine="400"/>
        <w:jc w:val="both"/>
      </w:pPr>
      <w:r>
        <w:rPr>
          <w:rStyle w:val="s0"/>
        </w:rPr>
        <w:t>9. Министрліктің толық атауы - "Қазақстан Республикасы Туризм және спорт министрлігі" мемлекеттік мекемесі.</w:t>
      </w:r>
    </w:p>
    <w:p w:rsidR="00000000" w:rsidRDefault="003F15F3">
      <w:pPr>
        <w:ind w:firstLine="400"/>
        <w:jc w:val="both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11. Министрлік</w:t>
      </w:r>
      <w:r>
        <w:rPr>
          <w:rStyle w:val="s0"/>
        </w:rPr>
        <w:t>тің қызметін қаржыландыру республикалық бюджеттен жүзеге асырылады.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12. Министрлікке кәсіпкерлік субъектілерімен Министрліктің функциялары болып табылатын міндеттерді орындау мәніне шарттық қатынастарға түсуге тыйым салынады.</w:t>
      </w:r>
    </w:p>
    <w:p w:rsidR="00000000" w:rsidRDefault="003F15F3">
      <w:pPr>
        <w:ind w:firstLine="400"/>
        <w:jc w:val="both"/>
      </w:pPr>
      <w:r>
        <w:rPr>
          <w:rStyle w:val="s0"/>
        </w:rPr>
        <w:t>Егер Министрлікке заңнамалық а</w:t>
      </w:r>
      <w:r>
        <w:rPr>
          <w:rStyle w:val="s0"/>
        </w:rPr>
        <w:t>ктілермен кірістер әкелетін қызметті жүзеге асыру құқығы берілсе, онда мұндай қызметтен алынған кірістер республикалық бюджеттің кірісіне жіберіледі.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jc w:val="center"/>
      </w:pPr>
      <w:r>
        <w:rPr>
          <w:rStyle w:val="s1"/>
        </w:rPr>
        <w:t>2. Министрліктің негізгі міндеттері, функциялары және құқықтары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13. Министрліктің негізгі міндеті ту</w:t>
      </w:r>
      <w:r>
        <w:rPr>
          <w:rStyle w:val="s0"/>
        </w:rPr>
        <w:t>ристік қызмет, ойын бизнесі, дене шынықтыру және спорт салаларындағы мемлекеттік саясатты қалыптастыру болып табылады.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14. Министрлік қолданыстағы заңнамаға және өзіне жүктелген міндеттерге сәйкес мынадай функцияларды жүзеге асырады: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туризм, ойын бизнесі, </w:t>
      </w:r>
      <w:r>
        <w:rPr>
          <w:rStyle w:val="s0"/>
        </w:rPr>
        <w:t>дене шынықтыру және спорт салаларындағы мемлекеттік басқару;</w:t>
      </w:r>
    </w:p>
    <w:p w:rsidR="00000000" w:rsidRDefault="003F15F3">
      <w:pPr>
        <w:ind w:firstLine="400"/>
        <w:jc w:val="both"/>
      </w:pPr>
      <w:r>
        <w:rPr>
          <w:rStyle w:val="s0"/>
        </w:rPr>
        <w:t>салааралық үйлестіру;</w:t>
      </w:r>
    </w:p>
    <w:p w:rsidR="00000000" w:rsidRDefault="003F15F3">
      <w:pPr>
        <w:ind w:firstLine="400"/>
        <w:jc w:val="both"/>
      </w:pPr>
      <w:r>
        <w:rPr>
          <w:rStyle w:val="s0"/>
        </w:rPr>
        <w:t>халықаралық шарттарды әзірлейді және жасайды;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ойын бизнесі, туристік қызмет, дене шынықтыру және спорт туралы заңнамасын жетілдіру жөнінде ұсыныста</w:t>
      </w:r>
      <w:r>
        <w:rPr>
          <w:rStyle w:val="s0"/>
        </w:rPr>
        <w:t>р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қызмет, ойын бизнесі, дене шынықтыру және спорт мәселелері бойынша нормативтік құқықтық актілердің жобаларын дайындауға қатысады;</w:t>
      </w:r>
    </w:p>
    <w:p w:rsidR="00000000" w:rsidRDefault="003F15F3">
      <w:pPr>
        <w:ind w:firstLine="400"/>
        <w:jc w:val="both"/>
      </w:pPr>
      <w:r>
        <w:rPr>
          <w:rStyle w:val="s0"/>
        </w:rPr>
        <w:t>өзінің</w:t>
      </w:r>
      <w:r>
        <w:rPr>
          <w:rStyle w:val="s0"/>
        </w:rPr>
        <w:t xml:space="preserve"> құзыреті шегінде нормативтік құқықтық актілерді әзірлейді және бекітеді, заңнаманың қолданылу пра</w:t>
      </w:r>
      <w:r>
        <w:rPr>
          <w:rStyle w:val="s0"/>
        </w:rPr>
        <w:t>ктикасын қорытады;</w:t>
      </w:r>
    </w:p>
    <w:p w:rsidR="00000000" w:rsidRDefault="003F15F3">
      <w:pPr>
        <w:ind w:firstLine="400"/>
        <w:jc w:val="both"/>
      </w:pPr>
      <w:r>
        <w:rPr>
          <w:rStyle w:val="s0"/>
        </w:rPr>
        <w:t>өзінің</w:t>
      </w:r>
      <w:r>
        <w:rPr>
          <w:rStyle w:val="s0"/>
        </w:rPr>
        <w:t xml:space="preserve"> құзыреті шегінде стратегиялық және бағдарламалық құжаттарды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қызметтер нарығындағы бәсекені дамытуға жәрдемдеседі, меншік нысанына қарамастан барлық туристік қызмет субъектілеріне нарықта тең жағдайлар жасайды;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туристерді тәрбиелеуге, білім беруге және сауықтыруға бағытталған қызмет үшін жағдайлар жасайды;</w:t>
      </w:r>
    </w:p>
    <w:p w:rsidR="00000000" w:rsidRDefault="003F15F3">
      <w:pPr>
        <w:ind w:firstLine="400"/>
        <w:jc w:val="both"/>
      </w:pPr>
      <w:r>
        <w:rPr>
          <w:rStyle w:val="s0"/>
        </w:rPr>
        <w:t>азаматтардың саяхат жасау кезіндегі қажеттілігін қамтамасыз ететін туристік индустрияны дамытуға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индустрияны дамыту есебінен жаңа жұмыс орындарын ашуға, мемлекеттің және Қазақстан Республикасы азаматтарының кірісін ұлғайтуға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халықаралық туристік байланыстарды дамытуға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индустрияны инвестициялау үшін қолайлы</w:t>
      </w:r>
      <w:r>
        <w:rPr>
          <w:rStyle w:val="s0"/>
        </w:rPr>
        <w:t xml:space="preserve"> жағдайлар жасауға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ішкі және халықаралық туризмнің қажеттіліктерін қамтамасыз ету үшін туристік қызметтің тиімді жүйесін жасауға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туризм индустриясын дамыту, туризмге инвестициялар тарту жөніндегі саясатты қалыптастыру бойынша ұс</w:t>
      </w:r>
      <w:r>
        <w:rPr>
          <w:rStyle w:val="s0"/>
        </w:rPr>
        <w:t>ыныстар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қызметті кадрлық қамтамасыз етуге жәрдемдесуді жүзеге асырады;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>отандық туристердің, туроператорлар мен турагенттердің және олардың бірлестіктерінің халықаралық туристік бағдарламаларға қатысуына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өнімді ішкі және әлемдік туристік нарықтарда жылжытуға жәрдемдеседі;</w:t>
      </w:r>
    </w:p>
    <w:p w:rsidR="00000000" w:rsidRDefault="003F15F3">
      <w:pPr>
        <w:ind w:firstLine="400"/>
        <w:jc w:val="both"/>
      </w:pPr>
      <w:r>
        <w:rPr>
          <w:rStyle w:val="s0"/>
        </w:rPr>
        <w:t>елдің туристік ресурстарын ұтымды және тиімді пайдалануды, оларды есепке алу мен қорғауды қамтамасыз етеді;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мүдделі министрліктермен және басқа да атқарушы органдармен бірлесіп, </w:t>
      </w:r>
      <w:r>
        <w:rPr>
          <w:rStyle w:val="s0"/>
        </w:rPr>
        <w:t>туристердің қорғанысын және қауіпсіздігін қамтамасыз ету бағдарламаларын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ұйымдардың қызметкерлерін аттестаттаудың тәртібін белгілейді;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техникалық реттеу саласындағы уәкілетті органмен бірлесіп, стандарттау мәселелерін реттейді;</w:t>
      </w:r>
    </w:p>
    <w:p w:rsidR="00000000" w:rsidRDefault="003F15F3">
      <w:pPr>
        <w:ind w:firstLine="400"/>
        <w:jc w:val="both"/>
      </w:pPr>
      <w:r>
        <w:rPr>
          <w:rStyle w:val="s0"/>
        </w:rPr>
        <w:t>ойын биз</w:t>
      </w:r>
      <w:r>
        <w:rPr>
          <w:rStyle w:val="s0"/>
        </w:rPr>
        <w:t>несін ұйымдастырушының "Ойын бизнесі туралы" Қазақстан Республикасының Заңында белгіленген біліктілік талаптарына сәйкестігін растайтын құжаттардың тізбесі мен нысандарын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спортшыларға спорттық атақтар мен разрядтар беру жөніндегі төртжылдық (олим</w:t>
      </w:r>
      <w:r>
        <w:rPr>
          <w:rStyle w:val="s0"/>
        </w:rPr>
        <w:t>пиадалық) циклге біліктілік талаптарын белгілейді;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жаттықтырушылар, нұсқаушылар, әдіскерлер, төрешілер санаттарына қойылатын біліктілік талаптарын белгілейді;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тұрғын үй аудандарын, әкімшілік ғимараттарды, мектепке дейінгі мекемелерді және оқу орындарын қол</w:t>
      </w:r>
      <w:r>
        <w:rPr>
          <w:rStyle w:val="s0"/>
        </w:rPr>
        <w:t>даныстағы қала құрылысы нормалары негізінде спорттық ғимараттармен қамтамасыз етудің нормативтерін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дене шынықтыру және спорт сабақтарын өткізу кезіндегі қауіпсіздік нормалары мен ережелерін әзірлейді және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 түрлерінен жоғары дәреже</w:t>
      </w:r>
      <w:r>
        <w:rPr>
          <w:rStyle w:val="s0"/>
        </w:rPr>
        <w:t>лі спортшыларды даярлау жөніндегі бағдарламаларды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жергілікті атқарушы органдардың, туристік және меншік нысанына қарамастан туристік қызмет саласындағы басқа да ұйымдардың қызметін үйлестіреді;</w:t>
      </w:r>
    </w:p>
    <w:p w:rsidR="00000000" w:rsidRDefault="003F15F3">
      <w:pPr>
        <w:ind w:firstLine="400"/>
        <w:jc w:val="both"/>
      </w:pPr>
      <w:r>
        <w:rPr>
          <w:rStyle w:val="s0"/>
        </w:rPr>
        <w:t>ведомстволық статистикалық есептілікті жүзеге асырад</w:t>
      </w:r>
      <w:r>
        <w:rPr>
          <w:rStyle w:val="s0"/>
        </w:rPr>
        <w:t>ы, спорттық ұйымдардан статистикалық ақпаратты алады;</w:t>
      </w:r>
    </w:p>
    <w:p w:rsidR="00000000" w:rsidRDefault="003F15F3">
      <w:pPr>
        <w:ind w:firstLine="400"/>
        <w:jc w:val="both"/>
      </w:pPr>
      <w:r>
        <w:rPr>
          <w:rStyle w:val="s0"/>
        </w:rPr>
        <w:t>салалық көтермелеу жүйесін әзірлейді және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дене шынықтыру және спорт саласындағы құрмет атақтарын береді;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іс-шараларды материалдық қамтамасыз етудің және республикалық спорттық іс-шара</w:t>
      </w:r>
      <w:r>
        <w:rPr>
          <w:rStyle w:val="s0"/>
        </w:rPr>
        <w:t>лардың қатысушылары мен Қазақстан Республикасының ұлттық құрама командаларының мүшелерін халықаралық жарыстардағы жоғары нәтижелері үшін көтермелеудің нормативтерін әзірлейді;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ғимараттарды пайдаланудың нормалары мен ережелерін, спорттық ғимараттар</w:t>
      </w:r>
      <w:r>
        <w:rPr>
          <w:rStyle w:val="s0"/>
        </w:rPr>
        <w:t>ға</w:t>
      </w:r>
      <w:r>
        <w:rPr>
          <w:rStyle w:val="s0"/>
        </w:rPr>
        <w:t xml:space="preserve"> техникалық қызмет көрсету мен оларды пайдалану жөніндегі нормативтерді әзірлейді және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халықтың дене дайындығының нормативтерін әзірлейді және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ғимараттар құрылысына арналған жобалық құжаттаманы келіседі және спорттық жабдықты</w:t>
      </w:r>
      <w:r>
        <w:rPr>
          <w:rStyle w:val="s0"/>
        </w:rPr>
        <w:t xml:space="preserve"> өндіру кезінде әдістемелік басшылықты жүзеге асырады;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>стандарттау, метрология және сертификаттау жөніндегі уәкілетті органмен бірлесіп, дене шынықтыру және спорт саласында сертификаттау мен стандарттауға қатысады;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жарыстарды өткізу кезінде Қазақс</w:t>
      </w:r>
      <w:r>
        <w:rPr>
          <w:rStyle w:val="s0"/>
        </w:rPr>
        <w:t>тан Республикасының мемлекеттік рәміздерін қолданудың тәртібін белгілейді;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атақтарды, разрядтар мен санаттарды берудің тәртібін айқындайды.</w:t>
      </w:r>
    </w:p>
    <w:p w:rsidR="00000000" w:rsidRDefault="003F15F3">
      <w:pPr>
        <w:ind w:firstLine="400"/>
        <w:jc w:val="both"/>
      </w:pPr>
      <w:r>
        <w:rPr>
          <w:rStyle w:val="s0"/>
        </w:rPr>
        <w:t>15. Министрлік қолданыстағы заңнамаға сәйкес ведомстволарға мынадай функцияларды жүктейді:</w:t>
      </w:r>
    </w:p>
    <w:p w:rsidR="00000000" w:rsidRDefault="003F15F3">
      <w:pPr>
        <w:ind w:firstLine="400"/>
        <w:jc w:val="both"/>
      </w:pPr>
      <w:r>
        <w:rPr>
          <w:rStyle w:val="s0"/>
        </w:rPr>
        <w:t>мемлекеттік саясатты іске асыру;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заңнамасының орындалуын мемлекеттік бақылау;</w:t>
      </w:r>
    </w:p>
    <w:p w:rsidR="00000000" w:rsidRDefault="003F15F3">
      <w:pPr>
        <w:ind w:firstLine="400"/>
        <w:jc w:val="both"/>
      </w:pPr>
      <w:r>
        <w:rPr>
          <w:rStyle w:val="s0"/>
        </w:rPr>
        <w:t>лицензиялау;</w:t>
      </w:r>
    </w:p>
    <w:p w:rsidR="00000000" w:rsidRDefault="003F15F3">
      <w:pPr>
        <w:ind w:firstLine="400"/>
        <w:jc w:val="both"/>
      </w:pPr>
      <w:r>
        <w:rPr>
          <w:rStyle w:val="s0"/>
        </w:rPr>
        <w:t>халықаралық шарттарды орындау, халықаралық ұйымдарда және халықаралық іс-шараларда Қазақстанды білдіру;</w:t>
      </w:r>
    </w:p>
    <w:p w:rsidR="00000000" w:rsidRDefault="003F15F3">
      <w:pPr>
        <w:ind w:firstLine="400"/>
        <w:jc w:val="both"/>
      </w:pPr>
      <w:r>
        <w:rPr>
          <w:rStyle w:val="s0"/>
        </w:rPr>
        <w:t>туроператорларды, турагенттерді және т</w:t>
      </w:r>
      <w:r>
        <w:rPr>
          <w:rStyle w:val="s0"/>
        </w:rPr>
        <w:t>уристерді уақытша тұратын елдегі (орындағы) олар үшін мүмкін болатын қауіптер туралы хабардар ету;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қызмет субъектілеріне және облыстық (республикалық маңызы бар қала, астана) атқарушы органдарға туристік қызмет субъектілерінің қызметін ұйымдастыру</w:t>
      </w:r>
      <w:r>
        <w:rPr>
          <w:rStyle w:val="s0"/>
        </w:rPr>
        <w:t>ға</w:t>
      </w:r>
      <w:r>
        <w:rPr>
          <w:rStyle w:val="s0"/>
        </w:rPr>
        <w:t xml:space="preserve"> байланысты мәселелерде әдістемелік және консультативтік көмек көрсету;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туристердің қорғанысы мен қауіпсіздігін қамтамасыз етудің бағдарламаларын орындауды ұйымдастыру;</w:t>
      </w:r>
    </w:p>
    <w:p w:rsidR="00000000" w:rsidRDefault="003F15F3">
      <w:pPr>
        <w:ind w:firstLine="400"/>
        <w:jc w:val="both"/>
      </w:pPr>
      <w:r>
        <w:rPr>
          <w:rStyle w:val="s0"/>
        </w:rPr>
        <w:t>туристік нарыққа зерттеулер жүргізу, Қазақстан мен оның туристік мүмкіндіктері туралы</w:t>
      </w:r>
      <w:r>
        <w:rPr>
          <w:rStyle w:val="s0"/>
        </w:rPr>
        <w:t xml:space="preserve"> ақпарат дайындау және оны халықаралық туристік нарық пен мемлекет ішінде тарату;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атақтар мен санаттар беру;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спорт түрлерінен, оның ішінде ұлттық, техникалық және қолданбалы түрлерінен, бұқаралық спорттан республикалық және халықаралық жарыстарды </w:t>
      </w:r>
      <w:r>
        <w:rPr>
          <w:rStyle w:val="s0"/>
        </w:rPr>
        <w:t>өткізу</w:t>
      </w:r>
      <w:r>
        <w:rPr>
          <w:rStyle w:val="s0"/>
        </w:rPr>
        <w:t>;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спорт түрлерінен құрама командаларының мүшелеріне, олар республикалық жарыстардан жарақат алған және мертіккен кезде бюджеттік қаражат есебінен өтемақы төлеуді жүзеге асыру;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спорт түрлерінен құрам</w:t>
      </w:r>
      <w:r>
        <w:rPr>
          <w:rStyle w:val="s0"/>
        </w:rPr>
        <w:t>а командаларының мүшелерін ресми халықаралық жарыстарға дайындау мен қатысу кезінде бюджеттік қаражат есебінен сақтандыруды жүзеге асыру;</w:t>
      </w:r>
    </w:p>
    <w:p w:rsidR="00000000" w:rsidRDefault="003F15F3">
      <w:pPr>
        <w:ind w:firstLine="400"/>
        <w:jc w:val="both"/>
      </w:pPr>
      <w:r>
        <w:rPr>
          <w:rStyle w:val="s0"/>
        </w:rPr>
        <w:t>дене шынықтыру және спорт саласында кадрларды даярлау, қайта даярлау, біліктілігін арттыруды ұйымдастыру;</w:t>
      </w:r>
    </w:p>
    <w:p w:rsidR="00000000" w:rsidRDefault="003F15F3">
      <w:pPr>
        <w:ind w:firstLine="400"/>
        <w:jc w:val="both"/>
      </w:pPr>
      <w:r>
        <w:rPr>
          <w:rStyle w:val="s0"/>
        </w:rPr>
        <w:t>дене шынықты</w:t>
      </w:r>
      <w:r>
        <w:rPr>
          <w:rStyle w:val="s0"/>
        </w:rPr>
        <w:t>ру және спорт саласындағы ғылыми зерттеулерді, олардың нәтижелерін дене шынықтыру мен спорттың практикасына енгізуді ұйымдастыру және үйлестіру;</w:t>
      </w:r>
    </w:p>
    <w:p w:rsidR="00000000" w:rsidRDefault="003F15F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құрама командалары мүшелерін халықаралық спорттық жарыстарға дайындауды әрі қа</w:t>
      </w:r>
      <w:r>
        <w:rPr>
          <w:rStyle w:val="s0"/>
        </w:rPr>
        <w:t>тысуын ұйымдастыру және жүзеге асыру;</w:t>
      </w:r>
    </w:p>
    <w:p w:rsidR="00000000" w:rsidRDefault="003F15F3">
      <w:pPr>
        <w:ind w:firstLine="400"/>
        <w:jc w:val="both"/>
      </w:pPr>
      <w:r>
        <w:rPr>
          <w:rStyle w:val="s0"/>
        </w:rPr>
        <w:t>дене шынықтыру және спорт жөніндегі қызметті жүзеге асыратын республикалық қоғамдық бірлестіктерді аккредиттеу;</w:t>
      </w:r>
    </w:p>
    <w:p w:rsidR="00000000" w:rsidRDefault="003F15F3">
      <w:pPr>
        <w:ind w:firstLine="400"/>
        <w:jc w:val="both"/>
      </w:pPr>
      <w:r>
        <w:rPr>
          <w:rStyle w:val="s0"/>
        </w:rPr>
        <w:t>жоғары дәрежелі спортшыларды даярлауды жүзеге асыру;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спорттағы допингке қарсы іс-шаралар жүргізуді бақылау</w:t>
      </w:r>
      <w:r>
        <w:rPr>
          <w:rStyle w:val="s0"/>
        </w:rPr>
        <w:t>;</w:t>
      </w:r>
    </w:p>
    <w:p w:rsidR="00000000" w:rsidRDefault="003F15F3">
      <w:pPr>
        <w:ind w:firstLine="400"/>
        <w:jc w:val="both"/>
      </w:pPr>
      <w:r>
        <w:rPr>
          <w:rStyle w:val="s0"/>
        </w:rPr>
        <w:t>жыл сайын түрлі спорт түрлерінен федерациялардың ұсынысы бойынша Қазақстан Республикасының құрама командаларының құрамын бекіту;</w:t>
      </w:r>
    </w:p>
    <w:p w:rsidR="00000000" w:rsidRDefault="003F15F3">
      <w:pPr>
        <w:ind w:firstLine="400"/>
        <w:jc w:val="both"/>
      </w:pPr>
      <w:r>
        <w:rPr>
          <w:rStyle w:val="s0"/>
        </w:rPr>
        <w:t>балалар мен жасөспірімдердің спорт мектептерінде, олимпиадалық резервтің спорт мектептерінде, спорттағы дарынды балаларға арн</w:t>
      </w:r>
      <w:r>
        <w:rPr>
          <w:rStyle w:val="s0"/>
        </w:rPr>
        <w:t>алған мектеп-интернаттарда, жоғары спорт шеберлігі мектептерінде, олимпиадалық резервті даярлау орталықтарында және олимпиадалық даярлық орталықтарында спорт резервін даярлау жөнінде жұмыс жүргізу;</w:t>
      </w:r>
    </w:p>
    <w:p w:rsidR="00000000" w:rsidRDefault="003F15F3">
      <w:pPr>
        <w:ind w:firstLine="400"/>
        <w:jc w:val="both"/>
      </w:pPr>
      <w:r>
        <w:rPr>
          <w:rStyle w:val="s0"/>
        </w:rPr>
        <w:t>спорттық киімдер мен басқа да спорттық жабдықтарды безенді</w:t>
      </w:r>
      <w:r>
        <w:rPr>
          <w:rStyle w:val="s0"/>
        </w:rPr>
        <w:t>ру кезінде "Қазақстан Республикасының құрама командасы" деген атауды пайдалануға рұқсат беру.</w:t>
      </w:r>
    </w:p>
    <w:p w:rsidR="00000000" w:rsidRDefault="003F15F3">
      <w:pPr>
        <w:ind w:firstLine="400"/>
        <w:jc w:val="both"/>
      </w:pPr>
      <w:r>
        <w:rPr>
          <w:rStyle w:val="s0"/>
        </w:rPr>
        <w:t>16. Министрлік өзіне жүктелген міндеттерді іске асыру үшін және өзінің функцияларын жүзеге асыру үшін заңнамада белгіленген тәртіппен:</w:t>
      </w:r>
    </w:p>
    <w:p w:rsidR="00000000" w:rsidRDefault="003F15F3">
      <w:pPr>
        <w:ind w:firstLine="400"/>
        <w:jc w:val="both"/>
      </w:pPr>
      <w:r>
        <w:rPr>
          <w:rStyle w:val="s0"/>
        </w:rPr>
        <w:t>өзінің</w:t>
      </w:r>
      <w:r>
        <w:rPr>
          <w:rStyle w:val="s0"/>
        </w:rPr>
        <w:t xml:space="preserve"> құзыреті шегінде оры</w:t>
      </w:r>
      <w:r>
        <w:rPr>
          <w:rStyle w:val="s0"/>
        </w:rPr>
        <w:t>ндалуы міндетті нормативтік құқықтық актілерді қабылдауға;</w:t>
      </w:r>
    </w:p>
    <w:p w:rsidR="00000000" w:rsidRDefault="003F15F3">
      <w:pPr>
        <w:ind w:firstLine="400"/>
        <w:jc w:val="both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ақпаратты және материалдарды сұратуға және алуға;</w:t>
      </w:r>
    </w:p>
    <w:p w:rsidR="00000000" w:rsidRDefault="003F15F3">
      <w:pPr>
        <w:ind w:firstLine="400"/>
        <w:jc w:val="both"/>
      </w:pPr>
      <w:r>
        <w:rPr>
          <w:rStyle w:val="s0"/>
        </w:rPr>
        <w:t>қолданыстағы</w:t>
      </w:r>
      <w:r>
        <w:rPr>
          <w:rStyle w:val="s0"/>
        </w:rPr>
        <w:t xml:space="preserve"> заңнамалық актілерде көздел</w:t>
      </w:r>
      <w:r>
        <w:rPr>
          <w:rStyle w:val="s0"/>
        </w:rPr>
        <w:t>ген өзге де құқықтарды жүзеге асыруға құқылы.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jc w:val="center"/>
      </w:pPr>
      <w:r>
        <w:rPr>
          <w:rStyle w:val="s1"/>
        </w:rPr>
        <w:t>3. Министрліктің қызметін ұйымдастыру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17. Министрлік, оның ведомстволары, сондай-ақ ведомстволық бағыныстағы ұйымдары Қазақстан Республикасы Туризм және спорт министрлігінің бірыңғай жүйесін құрайды.</w:t>
      </w:r>
    </w:p>
    <w:p w:rsidR="00000000" w:rsidRDefault="003F15F3">
      <w:pPr>
        <w:ind w:firstLine="400"/>
        <w:jc w:val="both"/>
      </w:pPr>
      <w:r>
        <w:rPr>
          <w:rStyle w:val="s0"/>
        </w:rPr>
        <w:t>18. Министрді Қазақстан Республикасының Президенті қызметке тағайындайды және қызметтен босатады. Министрдің екі орынбасары (вице-министрлері) болады. Вице-министрлерді қызметке тағайындауды және қызметтен босатуды Қазақстан Республикасының Үкіметі министр</w:t>
      </w:r>
      <w:r>
        <w:rPr>
          <w:rStyle w:val="s0"/>
        </w:rPr>
        <w:t>дің ұсынысы бойынша жүзеге асырады.</w:t>
      </w:r>
    </w:p>
    <w:p w:rsidR="00000000" w:rsidRDefault="003F15F3">
      <w:pPr>
        <w:ind w:firstLine="400"/>
        <w:jc w:val="both"/>
      </w:pPr>
      <w:r>
        <w:rPr>
          <w:rStyle w:val="s0"/>
        </w:rPr>
        <w:t>19. Министр Министрлікке басшылықты жүзеге асырады және Министрлікке жүктелген міндеттердің орындалуы мен өз функцияларын жүзеге асыру үшін дербес жауапты болады.</w:t>
      </w:r>
    </w:p>
    <w:p w:rsidR="00000000" w:rsidRDefault="003F15F3">
      <w:pPr>
        <w:ind w:firstLine="400"/>
        <w:jc w:val="both"/>
      </w:pPr>
      <w:r>
        <w:rPr>
          <w:rStyle w:val="s0"/>
        </w:rPr>
        <w:t>20. Осы мақсаттарда Министр:</w:t>
      </w:r>
    </w:p>
    <w:p w:rsidR="00000000" w:rsidRDefault="003F15F3">
      <w:pPr>
        <w:ind w:firstLine="400"/>
        <w:jc w:val="both"/>
      </w:pPr>
      <w:r>
        <w:rPr>
          <w:rStyle w:val="s0"/>
        </w:rPr>
        <w:t>1) өзінің орынбасарларының м</w:t>
      </w:r>
      <w:r>
        <w:rPr>
          <w:rStyle w:val="s0"/>
        </w:rPr>
        <w:t>індеттері мен өкілеттіктерін айқындайды;</w:t>
      </w:r>
    </w:p>
    <w:p w:rsidR="00000000" w:rsidRDefault="003F15F3">
      <w:pPr>
        <w:ind w:firstLine="400"/>
        <w:jc w:val="both"/>
      </w:pPr>
      <w:r>
        <w:rPr>
          <w:rStyle w:val="s0"/>
        </w:rPr>
        <w:t>2) заңнамаға сәйкес Министрліктің еңбек қатынастары мәселелері өзінің құзыретіне жатқызылған қызметкерлерін қызметке тағайындайды және қызметтен босатады;</w:t>
      </w:r>
    </w:p>
    <w:p w:rsidR="00000000" w:rsidRDefault="003F15F3">
      <w:pPr>
        <w:ind w:firstLine="400"/>
        <w:jc w:val="both"/>
      </w:pPr>
      <w:r>
        <w:rPr>
          <w:rStyle w:val="s0"/>
        </w:rPr>
        <w:t>3) заңнамада белгіленген тәртіппен Министрліктің еңбек қатын</w:t>
      </w:r>
      <w:r>
        <w:rPr>
          <w:rStyle w:val="s0"/>
        </w:rPr>
        <w:t>астары мәселелері өзінің құзыретіне жатқызылған қызметкерлеріне тәртіптік жаза қолданады және оларды көтермелеу шараларын қолданады;</w:t>
      </w:r>
    </w:p>
    <w:p w:rsidR="00000000" w:rsidRDefault="003F15F3">
      <w:pPr>
        <w:ind w:firstLine="400"/>
        <w:jc w:val="both"/>
      </w:pPr>
      <w:r>
        <w:rPr>
          <w:rStyle w:val="s0"/>
        </w:rPr>
        <w:t>4) бұйрықтарға қол қояды;</w:t>
      </w:r>
    </w:p>
    <w:p w:rsidR="00000000" w:rsidRDefault="003F15F3">
      <w:pPr>
        <w:ind w:firstLine="400"/>
        <w:jc w:val="both"/>
      </w:pPr>
      <w:r>
        <w:rPr>
          <w:rStyle w:val="s0"/>
        </w:rPr>
        <w:t>5) барлық мемлекеттік органдарда және өзге де ұйымдарда Министрлікті білдіреді;</w:t>
      </w:r>
    </w:p>
    <w:p w:rsidR="00000000" w:rsidRDefault="003F15F3">
      <w:pPr>
        <w:ind w:firstLine="400"/>
        <w:jc w:val="both"/>
      </w:pPr>
      <w:r>
        <w:rPr>
          <w:rStyle w:val="s0"/>
        </w:rPr>
        <w:t>6) Министрлік жұм</w:t>
      </w:r>
      <w:r>
        <w:rPr>
          <w:rStyle w:val="s0"/>
        </w:rPr>
        <w:t>ысының регламентін бекітеді.</w:t>
      </w:r>
    </w:p>
    <w:p w:rsidR="00000000" w:rsidRDefault="003F15F3">
      <w:pPr>
        <w:ind w:firstLine="400"/>
        <w:jc w:val="both"/>
      </w:pPr>
      <w:r>
        <w:rPr>
          <w:rStyle w:val="s0"/>
        </w:rPr>
        <w:t>21. Министрлік қабылдаған шешімдер Министрдің немесе оның орнын алмастыратын адамның бұйрықтарымен ресімделеді.</w:t>
      </w:r>
    </w:p>
    <w:p w:rsidR="00000000" w:rsidRDefault="003F15F3">
      <w:pPr>
        <w:ind w:firstLine="400"/>
        <w:jc w:val="both"/>
      </w:pPr>
      <w:r>
        <w:rPr>
          <w:rStyle w:val="s0"/>
        </w:rPr>
        <w:t>22. Министрліктің аппаратын Қазақстан Республикасының Президенті Қазақстан Республикасы Премьер-Министрінің келісім</w:t>
      </w:r>
      <w:r>
        <w:rPr>
          <w:rStyle w:val="s0"/>
        </w:rPr>
        <w:t>і бойынша қызметке тағайындайтын және қызметтен босататын жауапты хатшы басқарады.</w:t>
      </w:r>
    </w:p>
    <w:p w:rsidR="00000000" w:rsidRDefault="003F15F3">
      <w:pPr>
        <w:ind w:firstLine="400"/>
        <w:jc w:val="both"/>
      </w:pPr>
      <w:r>
        <w:rPr>
          <w:rStyle w:val="s0"/>
        </w:rPr>
        <w:t>23. Үкіметтің, Министрдің орнынан түсуі жауапты хатшының өкілеттігінің тоқтауына әкелмейді.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24. Жауапты хатшы өзінің қызметін жүзеге асыру кезінде Қазақстан Республикасының </w:t>
      </w:r>
      <w:r>
        <w:rPr>
          <w:rStyle w:val="s0"/>
        </w:rPr>
        <w:t>Президентіне, Премьер-Министрге, Министрге есеп береді.</w:t>
      </w:r>
    </w:p>
    <w:p w:rsidR="00000000" w:rsidRDefault="003F15F3">
      <w:pPr>
        <w:ind w:firstLine="400"/>
        <w:jc w:val="both"/>
      </w:pPr>
      <w:bookmarkStart w:id="3" w:name="SUB2500"/>
      <w:bookmarkEnd w:id="3"/>
      <w:r>
        <w:rPr>
          <w:rStyle w:val="s0"/>
        </w:rPr>
        <w:t>25. Жауапты хатшы:</w:t>
      </w:r>
    </w:p>
    <w:p w:rsidR="00000000" w:rsidRDefault="003F15F3">
      <w:pPr>
        <w:ind w:firstLine="400"/>
        <w:jc w:val="both"/>
      </w:pPr>
      <w:r>
        <w:rPr>
          <w:rStyle w:val="s0"/>
        </w:rPr>
        <w:t>1) туристік қызмет, ойын бизнесі, дене шынықтыру және спорт саласында министр қалыптастыратын саясатты іске асыруды қамтамасыз етеді және оның актілері мен тапсырмаларының орындалуы</w:t>
      </w:r>
      <w:r>
        <w:rPr>
          <w:rStyle w:val="s0"/>
        </w:rPr>
        <w:t>н қамтамасыз етеді;</w:t>
      </w:r>
    </w:p>
    <w:p w:rsidR="00000000" w:rsidRDefault="003F15F3">
      <w:pPr>
        <w:ind w:firstLine="400"/>
        <w:jc w:val="both"/>
      </w:pPr>
      <w:r>
        <w:rPr>
          <w:rStyle w:val="s0"/>
        </w:rPr>
        <w:t>2) Министрліктің аппаратына басшылықты жүзеге асырады: оның бөлімшелерінің жұмысын ұйымдастырады, үйлестіреді және бақылайды;</w:t>
      </w:r>
    </w:p>
    <w:p w:rsidR="00000000" w:rsidRDefault="003F15F3">
      <w:pPr>
        <w:ind w:firstLine="400"/>
        <w:jc w:val="both"/>
      </w:pPr>
      <w:r>
        <w:rPr>
          <w:rStyle w:val="s0"/>
        </w:rPr>
        <w:t>3) Министрліктің қызметін ақпараттық-талдамалық, ұйымдастырушылық-құқықтық, материалдық-техникалық және қаржыл</w:t>
      </w:r>
      <w:r>
        <w:rPr>
          <w:rStyle w:val="s0"/>
        </w:rPr>
        <w:t>ық қамтамасыз етуді ұйымдастырады;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>4) Министрмен келіскеннен кейін Қазақстан Республикасының Үкіметі бекіткен орталық атқарушы орган штат санының лимиті шегінде Министрліктің, комитеттердің құрылымы мен штат санын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5) Министрмен келіскеннен кейін </w:t>
      </w:r>
      <w:r>
        <w:rPr>
          <w:rStyle w:val="s0"/>
        </w:rPr>
        <w:t>Министрліктің құрылымдық бөлімшелері туралы ережелерді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6) Министрліктің тәртіптік, аттестаттау және конкурстық комиссияларының қызметіне жалпы басшылықты жүзеге асырады, атқарушылық және еңбек тәртібінің сақталуын, кадр қызметінің жұмысын және құ</w:t>
      </w:r>
      <w:r>
        <w:rPr>
          <w:rStyle w:val="s0"/>
        </w:rPr>
        <w:t>жат айналымын ұйымдастыруды бақылайды;</w:t>
      </w:r>
    </w:p>
    <w:p w:rsidR="00000000" w:rsidRDefault="003F15F3">
      <w:pPr>
        <w:ind w:firstLine="400"/>
        <w:jc w:val="both"/>
      </w:pPr>
      <w:r>
        <w:rPr>
          <w:rStyle w:val="s0"/>
        </w:rPr>
        <w:t>7) Министрліктің қызметін қамтамасыз ету және оған жүктелген міндеттерді орындау мақсатында мемлекеттік сатып алуды жүргізуді ұйымдастырады;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8) Министрмен келіскеннен кейін Министрлік департаменттерінің директорларын </w:t>
      </w:r>
      <w:r>
        <w:rPr>
          <w:rStyle w:val="s0"/>
        </w:rPr>
        <w:t>және басқармаларының бастықтарын қызметке тағайындайды және қызметтен босатады;</w:t>
      </w:r>
    </w:p>
    <w:p w:rsidR="00000000" w:rsidRDefault="003F15F3">
      <w:pPr>
        <w:ind w:firstLine="400"/>
        <w:jc w:val="both"/>
      </w:pPr>
      <w:r>
        <w:rPr>
          <w:rStyle w:val="s0"/>
        </w:rPr>
        <w:t>9) Министрдің комитеттер төрағалары тағайындау үшін ұсынатын комитеттер төрағаларының орынбасарларын тағайындауын келіседі;</w:t>
      </w:r>
    </w:p>
    <w:p w:rsidR="00000000" w:rsidRDefault="003F15F3">
      <w:pPr>
        <w:ind w:firstLine="400"/>
        <w:jc w:val="both"/>
      </w:pPr>
      <w:r>
        <w:rPr>
          <w:rStyle w:val="s0"/>
        </w:rPr>
        <w:t>10) еңбек қатынастарының мәселелері жоғары тұрған ме</w:t>
      </w:r>
      <w:r>
        <w:rPr>
          <w:rStyle w:val="s0"/>
        </w:rPr>
        <w:t>млекеттік органдар мен лауазымды адамдардың құзыретіне жатқызылған қызметкерлерді қоспағанда, Министрліктің қызметкерлерін қызметке тағайындайды және қызметтен босатады;</w:t>
      </w:r>
    </w:p>
    <w:p w:rsidR="00000000" w:rsidRDefault="003F15F3">
      <w:pPr>
        <w:ind w:firstLine="400"/>
        <w:jc w:val="both"/>
      </w:pPr>
      <w:r>
        <w:rPr>
          <w:rStyle w:val="s0"/>
        </w:rPr>
        <w:t>11) Министрмен келісім бойынша Министрліктің қызметкерлерін іссапарға жіберу, демалыстар беру, материалдық көмек көрсету, даярлау (қайта даярлау), біліктілігін арттыру, көтермелеу, үстемеақылар төлеу және сыйлықақы беру мәселелерін шешеді;</w:t>
      </w:r>
    </w:p>
    <w:p w:rsidR="00000000" w:rsidRDefault="003F15F3">
      <w:pPr>
        <w:ind w:firstLine="400"/>
        <w:jc w:val="both"/>
      </w:pPr>
      <w:r>
        <w:rPr>
          <w:rStyle w:val="s0"/>
        </w:rPr>
        <w:t>12) Министрмен к</w:t>
      </w:r>
      <w:r>
        <w:rPr>
          <w:rStyle w:val="s0"/>
        </w:rPr>
        <w:t>елісім бойынша еңбек қатынастарының мәселелері жоғары тұрған мемлекеттік органдар мен лауазымды адамдардың құзыретіне жатқызылған қызметкерлерді қоспағанда, Министрлік қызметкерлерінің тәртіптік жауапкершілігі мәселелерін шешеді;</w:t>
      </w:r>
    </w:p>
    <w:p w:rsidR="00000000" w:rsidRDefault="003F15F3">
      <w:pPr>
        <w:ind w:firstLine="400"/>
        <w:jc w:val="both"/>
      </w:pPr>
      <w:r>
        <w:rPr>
          <w:rStyle w:val="s0"/>
        </w:rPr>
        <w:t>13) Министрліктің Қазақста</w:t>
      </w:r>
      <w:r>
        <w:rPr>
          <w:rStyle w:val="s0"/>
        </w:rPr>
        <w:t>н Республикасының Президенті, Қазақстан Республикасының Үкіметі және Министрліктің басшысы бекітетін стратегиялық және бағдарламалық құжаттарды әзірлеуді қамтамасыз етеді;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14) Министрліктің жыл сайынғы жұмыс жоспарын және оның қызметінің нәтижелері туралы </w:t>
      </w:r>
      <w:r>
        <w:rPr>
          <w:rStyle w:val="s0"/>
        </w:rPr>
        <w:t>жыл сайынғы есепті әзірлеуді қамтамасыз етеді және Министрге бекітуге ұсынады;</w:t>
      </w:r>
    </w:p>
    <w:p w:rsidR="00000000" w:rsidRDefault="003F15F3">
      <w:pPr>
        <w:ind w:firstLine="400"/>
        <w:jc w:val="both"/>
      </w:pPr>
      <w:r>
        <w:rPr>
          <w:rStyle w:val="s0"/>
        </w:rPr>
        <w:t xml:space="preserve">15) Министрліктің бюджеттік өтінімін дайындауды, бюджеттік өтінімді Республикалық бюджет комиссиясының қарауына енгізетін Министрге ұсынуды, сондай-ақ бюджет үдерісінің өзге де </w:t>
      </w:r>
      <w:r>
        <w:rPr>
          <w:rStyle w:val="s0"/>
        </w:rPr>
        <w:t>рәсімдерін орындауды қамтамасыз етеді;</w:t>
      </w:r>
    </w:p>
    <w:p w:rsidR="00000000" w:rsidRDefault="003F15F3">
      <w:pPr>
        <w:ind w:firstLine="400"/>
        <w:jc w:val="both"/>
      </w:pPr>
      <w:r>
        <w:rPr>
          <w:rStyle w:val="s0"/>
        </w:rPr>
        <w:t>16) Министрмен келіскеннен кейін органды қаржыландыру жоспарларын және мемлекеттік органның қаржылық есептілігін әзірлеуді қамтамасыз етеді және бекітеді;</w:t>
      </w:r>
    </w:p>
    <w:p w:rsidR="00000000" w:rsidRDefault="003F15F3">
      <w:pPr>
        <w:ind w:firstLine="400"/>
        <w:jc w:val="both"/>
      </w:pPr>
      <w:r>
        <w:rPr>
          <w:rStyle w:val="s0"/>
        </w:rPr>
        <w:t>17) мемлекеттік қызметтер көрсету регламенттері мен стандартта</w:t>
      </w:r>
      <w:r>
        <w:rPr>
          <w:rStyle w:val="s0"/>
        </w:rPr>
        <w:t>рын әзірлеуді қамтамасыз етеді;</w:t>
      </w:r>
    </w:p>
    <w:p w:rsidR="00000000" w:rsidRDefault="003F15F3">
      <w:pPr>
        <w:ind w:firstLine="400"/>
        <w:jc w:val="both"/>
      </w:pPr>
      <w:r>
        <w:rPr>
          <w:rStyle w:val="s0"/>
        </w:rPr>
        <w:t>18) Министрліктің құзыреті шегінде нормативтік актілердің жобаларын дайындауды ұйымдастырады;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>19) Министрлікке келісуге түскен нормативтік құқықтық актілердің жобалары бойынша қорытындылар дайындауды ұйымдастырады;</w:t>
      </w:r>
    </w:p>
    <w:p w:rsidR="00000000" w:rsidRDefault="003F15F3">
      <w:pPr>
        <w:ind w:firstLine="400"/>
        <w:jc w:val="both"/>
      </w:pPr>
      <w:r>
        <w:rPr>
          <w:rStyle w:val="s0"/>
        </w:rPr>
        <w:t>20) өз өк</w:t>
      </w:r>
      <w:r>
        <w:rPr>
          <w:rStyle w:val="s0"/>
        </w:rPr>
        <w:t>ілеттіктері шегінде мемлекеттік органдармен және өзге де ұйымдармен өзара қатынастарда Министрлікті білдіреді;</w:t>
      </w:r>
    </w:p>
    <w:p w:rsidR="00000000" w:rsidRDefault="003F15F3">
      <w:pPr>
        <w:ind w:firstLine="400"/>
        <w:jc w:val="both"/>
      </w:pPr>
      <w:r>
        <w:rPr>
          <w:rStyle w:val="s0"/>
        </w:rPr>
        <w:t>21) Қазақстан Республикасының заңдарымен және Қазақстан Республикасы Президентінің актілерімен жауапты хатшыға жүктелген өзге де өкілеттіктерді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3F15F3">
      <w:pPr>
        <w:ind w:firstLine="400"/>
        <w:jc w:val="both"/>
      </w:pPr>
      <w:bookmarkStart w:id="4" w:name="SUB2600"/>
      <w:bookmarkEnd w:id="4"/>
      <w:r>
        <w:rPr>
          <w:rStyle w:val="s0"/>
        </w:rPr>
        <w:t>26. Өзіне жүктелген қызметтік міндеттерді орындау үшін жауапты хатшы:</w:t>
      </w:r>
    </w:p>
    <w:p w:rsidR="00000000" w:rsidRDefault="003F15F3">
      <w:pPr>
        <w:ind w:firstLine="400"/>
        <w:jc w:val="both"/>
      </w:pPr>
      <w:r>
        <w:rPr>
          <w:rStyle w:val="s0"/>
        </w:rPr>
        <w:t>1) Министрлік аппаратының қызметкерлеріне орындауға міндетті тапсырмалар беруге;</w:t>
      </w:r>
    </w:p>
    <w:p w:rsidR="00000000" w:rsidRDefault="003F15F3">
      <w:pPr>
        <w:ind w:firstLine="400"/>
        <w:jc w:val="both"/>
      </w:pPr>
      <w:r>
        <w:rPr>
          <w:rStyle w:val="s0"/>
        </w:rPr>
        <w:t>2) өзге де мемлекеттік органдар мен лауазымды адамдардан жауапты хатшының құзыретіне жатқы</w:t>
      </w:r>
      <w:r>
        <w:rPr>
          <w:rStyle w:val="s0"/>
        </w:rPr>
        <w:t>зылған мәселелерді шешу үшін қажетті ақпаратты, құжаттар мен материалдарды сұратуға және алуға;</w:t>
      </w:r>
    </w:p>
    <w:p w:rsidR="00000000" w:rsidRDefault="003F15F3">
      <w:pPr>
        <w:ind w:firstLine="400"/>
        <w:jc w:val="both"/>
      </w:pPr>
      <w:r>
        <w:rPr>
          <w:rStyle w:val="s0"/>
        </w:rPr>
        <w:t>3) жеке қолданылатын құқықтық актілер қабылдауға құқылы.</w:t>
      </w:r>
    </w:p>
    <w:p w:rsidR="00000000" w:rsidRDefault="003F15F3">
      <w:pPr>
        <w:ind w:firstLine="400"/>
        <w:jc w:val="both"/>
      </w:pPr>
      <w:r>
        <w:rPr>
          <w:rStyle w:val="s0"/>
        </w:rPr>
        <w:t>27. Жауапты хатшы Қазақстан Республикасының заңнамасына сәйкес өзіне жүктелген міндеттердің орындалуына</w:t>
      </w:r>
      <w:r>
        <w:rPr>
          <w:rStyle w:val="s0"/>
        </w:rPr>
        <w:t xml:space="preserve"> жауапты болады.</w:t>
      </w:r>
    </w:p>
    <w:p w:rsidR="00000000" w:rsidRDefault="003F15F3">
      <w:pPr>
        <w:ind w:firstLine="400"/>
        <w:jc w:val="both"/>
      </w:pPr>
      <w:r>
        <w:rPr>
          <w:rStyle w:val="s0"/>
        </w:rPr>
        <w:t>28. Министрліктің министрдің жанындағы консультативтік-кеңесші органы болып табылатын алқасы болады. Министр Министрліктің құрылымдық бөлімшелерінің басшылары қатарынан алқаның сандық және дербес құрамын бекітеді.</w:t>
      </w:r>
    </w:p>
    <w:p w:rsidR="00000000" w:rsidRDefault="003F15F3">
      <w:pPr>
        <w:ind w:firstLine="400"/>
        <w:jc w:val="both"/>
      </w:pPr>
      <w:r>
        <w:rPr>
          <w:rStyle w:val="s0"/>
        </w:rPr>
        <w:t>29. Министрлік қызметін ұ</w:t>
      </w:r>
      <w:r>
        <w:rPr>
          <w:rStyle w:val="s0"/>
        </w:rPr>
        <w:t>йымдастырудағы өзге де мәселелер, лауазымды адамдардың құқықтары мен міндеттері, Министрліктің қызметін қамтамасыз ететін құрылымдық бөлімшелердің құзыреттері мен өкілеттіктері Министрліктің регламентінде және құрылымдық бөлімшелер туралы ережелерде белгіл</w:t>
      </w:r>
      <w:r>
        <w:rPr>
          <w:rStyle w:val="s0"/>
        </w:rPr>
        <w:t>енеді.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jc w:val="center"/>
      </w:pPr>
      <w:r>
        <w:rPr>
          <w:rStyle w:val="s1"/>
        </w:rPr>
        <w:t>4. Министрліктің мүлкі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30. Министрліктің жедел басқару құқығында оқшауланған мүлкі болады.</w:t>
      </w:r>
    </w:p>
    <w:p w:rsidR="00000000" w:rsidRDefault="003F15F3">
      <w:pPr>
        <w:ind w:firstLine="400"/>
        <w:jc w:val="both"/>
      </w:pPr>
      <w:r>
        <w:rPr>
          <w:rStyle w:val="s0"/>
        </w:rPr>
        <w:t>Министрліктің мүлкі оған мемлекет берген мүліктің есебінен қалыптастырылады және негізгі қорлардан, айналым қаражатынан, сондай-ақ құны Министрліктің теңгерімінде көрсетілетін өзге де мүліктен тұрады.</w:t>
      </w:r>
    </w:p>
    <w:p w:rsidR="00000000" w:rsidRDefault="003F15F3">
      <w:pPr>
        <w:ind w:firstLine="400"/>
        <w:jc w:val="both"/>
      </w:pPr>
      <w:r>
        <w:rPr>
          <w:rStyle w:val="s0"/>
        </w:rPr>
        <w:t>31. Министрлікке бекітілген мүлік республикалық меншікк</w:t>
      </w:r>
      <w:r>
        <w:rPr>
          <w:rStyle w:val="s0"/>
        </w:rPr>
        <w:t>е жатады.</w:t>
      </w:r>
    </w:p>
    <w:p w:rsidR="00000000" w:rsidRDefault="003F15F3">
      <w:pPr>
        <w:ind w:firstLine="400"/>
        <w:jc w:val="both"/>
      </w:pPr>
      <w:r>
        <w:rPr>
          <w:rStyle w:val="s0"/>
        </w:rPr>
        <w:t>32. Министрліктің өзіне бекітілген мүлікті өз бетімен иеліктен шығаруға немесе өзге де тәсілмен иелік етуге құқығы жоқ.</w:t>
      </w:r>
    </w:p>
    <w:p w:rsidR="00000000" w:rsidRDefault="003F15F3">
      <w:pPr>
        <w:ind w:firstLine="400"/>
        <w:jc w:val="both"/>
      </w:pPr>
      <w:r>
        <w:rPr>
          <w:rStyle w:val="s0"/>
        </w:rPr>
        <w:t>Министрлікке республика заңнамасында белгіленген жағдайларда және шекте мүлікке иелік ету құқығы берілуі мүмкін.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33. Министрлікті қайта ұйымдастыру және тарату Қазақстан Республикасының заңнамасына сәйкес жүзеге асырылады.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p w:rsidR="00000000" w:rsidRDefault="003F15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5F3" w:rsidRDefault="003F15F3" w:rsidP="003F15F3">
      <w:r>
        <w:separator/>
      </w:r>
    </w:p>
  </w:endnote>
  <w:endnote w:type="continuationSeparator" w:id="0">
    <w:p w:rsidR="003F15F3" w:rsidRDefault="003F15F3" w:rsidP="003F1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5F3" w:rsidRDefault="003F15F3" w:rsidP="003F15F3">
      <w:r>
        <w:separator/>
      </w:r>
    </w:p>
  </w:footnote>
  <w:footnote w:type="continuationSeparator" w:id="0">
    <w:p w:rsidR="003F15F3" w:rsidRDefault="003F15F3" w:rsidP="003F15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 w:rsidP="003F15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5F3" w:rsidRDefault="003F15F3" w:rsidP="003F15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26 сәуірдегі № 329 қаулысына өзгерістер енгізу туралы» Қазақстан Республикасы Үкіметінің 2007 жылғы 20 қазандағы № 974 Қаулысы</w:t>
    </w:r>
  </w:p>
  <w:p w:rsidR="003F15F3" w:rsidRPr="003F15F3" w:rsidRDefault="003F15F3" w:rsidP="003F15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5F3" w:rsidRDefault="003F15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5F3"/>
    <w:rsid w:val="003F1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15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5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5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5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15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5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5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5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23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2051</Words>
  <Characters>17096</Characters>
  <Application>Microsoft Office Word</Application>
  <DocSecurity>0</DocSecurity>
  <Lines>142</Lines>
  <Paragraphs>38</Paragraphs>
  <ScaleCrop>false</ScaleCrop>
  <Company>SPecialiST RePack</Company>
  <LinksUpToDate>false</LinksUpToDate>
  <CharactersWithSpaces>19109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26 сәуірдегі № 329 қаулысына өзгерістер енгізу туралы» Қазақстан Республикасы Үкіметінің 2007 жылғы 20 қазандағы № 974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2024-02-19T13:26:00Z</dcterms:created>
  <dcterms:modified xsi:type="dcterms:W3CDTF">2024-02-19T13:26:00Z</dcterms:modified>
</cp:coreProperties>
</file>