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40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F2749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970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5" w:type="pct"/>
            <w:vAlign w:val="center"/>
            <w:hideMark/>
          </w:tcPr>
          <w:p w:rsidR="00000000" w:rsidRDefault="00EF2749">
            <w:pPr>
              <w:pStyle w:val="pc"/>
            </w:pPr>
            <w:r>
              <w:rPr>
                <w:rStyle w:val="s1"/>
                <w:sz w:val="28"/>
                <w:szCs w:val="28"/>
              </w:rPr>
              <w:t>Темербеков Алибек Акылбекович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F2749">
            <w:pPr>
              <w:rPr>
                <w:color w:val="000000"/>
              </w:rPr>
            </w:pPr>
          </w:p>
        </w:tc>
        <w:tc>
          <w:tcPr>
            <w:tcW w:w="4595" w:type="pct"/>
            <w:vAlign w:val="center"/>
            <w:hideMark/>
          </w:tcPr>
          <w:p w:rsidR="00000000" w:rsidRDefault="00EF2749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F2749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Член Конституционного Совета РК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F2749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25.01.1960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F2749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Восточно-Казахстанская область; Большенарымский район; с. Ново-Хайрузовка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F2749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F274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Темербекова  Максима Нуриевна</w:t>
            </w:r>
          </w:p>
          <w:p w:rsidR="00000000" w:rsidRDefault="00EF274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F2749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С.М. Кирова (</w:t>
            </w:r>
            <w:r>
              <w:t>1983-1988</w:t>
            </w:r>
            <w:r>
              <w:rPr>
                <w:rStyle w:val="s0"/>
              </w:rPr>
              <w:t>)</w:t>
            </w:r>
          </w:p>
          <w:p w:rsidR="00000000" w:rsidRDefault="00EF2749">
            <w:pPr>
              <w:pStyle w:val="p"/>
            </w:pPr>
            <w:r>
              <w:rPr>
                <w:rStyle w:val="s0"/>
                <w:i/>
                <w:iCs/>
              </w:rPr>
              <w:t>Квалификация «Юрист», 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Доктор </w:t>
            </w:r>
            <w:r>
              <w:t>юридических наук, тема диссертации: «Теоретические проблемы борьбы с преступностью в Республике Казахстан в условиях глобализации»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Парамоновской средней школы Большенарымского района Восточно-Казахстанской области (</w:t>
            </w:r>
            <w:r>
              <w:rPr>
                <w:rStyle w:val="s0"/>
              </w:rPr>
              <w:t>1977-1978);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завода имени С.М. Кирова города Алматы (1980-1983);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Ассистент, аспирант кафедры уголовного права Юридического факультета Казахского государственного университета им. С.М. Кирова (1988-1992);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Помощник, Советник Замес</w:t>
            </w:r>
            <w:r>
              <w:rPr>
                <w:rStyle w:val="s0"/>
              </w:rPr>
              <w:t>тителя Председателя Конституционного Суда Республики Казахстан (1992-1994);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преподаватель, доцент кафедры уголовного права и криминологии юридического факультета Казахского государственного национального университета им. аль-Фараби (1994-200</w:t>
            </w:r>
            <w:r>
              <w:rPr>
                <w:rStyle w:val="s0"/>
              </w:rPr>
              <w:t>2);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декана по учебной работе юридического факультета Казахского государственного национального университета им. аль-Фараби (2002-2006);</w:t>
            </w:r>
          </w:p>
          <w:p w:rsidR="00000000" w:rsidRDefault="00EF274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 Конституционного Совета Республики Казахстан (07.11.2006-2017);</w:t>
            </w:r>
          </w:p>
          <w:p w:rsidR="00000000" w:rsidRDefault="00EF274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</w:t>
            </w:r>
            <w:r>
              <w:rPr>
                <w:rStyle w:val="s0"/>
              </w:rPr>
              <w:t>лен Конституционного Совета РК (</w:t>
            </w:r>
            <w:hyperlink r:id="rId8" w:history="1">
              <w:r>
                <w:rPr>
                  <w:rStyle w:val="a4"/>
                </w:rPr>
                <w:t>06.2017</w:t>
              </w:r>
            </w:hyperlink>
            <w:r>
              <w:rPr>
                <w:rStyle w:val="s0"/>
              </w:rPr>
              <w:t>-12.2022)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ji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Республиканского общественного объединения «Юристы за справедливые выборы»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Секретарь Комитета Комсомола Юридического факультета Казахского государственного университета им. С.М. Кирова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Член КПСС (1982-1991)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EF274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</w:t>
            </w:r>
            <w:r>
              <w:t>более 60 публикаций, книг: «Субъективные признаки состава преступления по уголовному праву Республики Казахстан» (Учебное пособие. Алматы; Қазақ Университеті 2003 - 77с.), «Правовая реальность и преступность в условиях глобализации (теоретико-</w:t>
            </w:r>
            <w:r>
              <w:t>криминологический аспект)» (Научное издание. Алматы; Қазақ Университеті 2004 - 78с.), «Преступность в социальном контексте глобализации; теоретико-криминологическое исследование» (Монография. Алматы; Қазақ Университеті, 2005)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rStyle w:val="s1"/>
              </w:rPr>
              <w:t>Государственные и междунар</w:t>
            </w:r>
            <w:r>
              <w:rPr>
                <w:rStyle w:val="s1"/>
              </w:rPr>
              <w:t>одные награды, премии, почетные звания:</w:t>
            </w:r>
          </w:p>
          <w:p w:rsidR="00000000" w:rsidRDefault="00EF274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4"/>
                </w:rPr>
                <w:t>Орден «Құрмет»</w:t>
              </w:r>
            </w:hyperlink>
            <w:r>
              <w:t xml:space="preserve"> (15.12.2008)</w:t>
            </w:r>
          </w:p>
          <w:p w:rsidR="00000000" w:rsidRDefault="00EF274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(06.2008), «</w:t>
            </w:r>
            <w:r>
              <w:t>Қазақстан</w:t>
            </w:r>
            <w:r>
              <w:t xml:space="preserve"> Конституциясына 10 жыл», «Қазақстан Республикасының тәуелсіздігіне 20 жыл»,  «Қазақстан халқы Ассамблеясына 20 жыл» и «Қазақстан Конституциясына 20 жыл»</w:t>
            </w:r>
          </w:p>
          <w:p w:rsidR="00000000" w:rsidRDefault="00EF274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Знак «За развитие науки в Республике Казахстан», «75 лет Казахскому национальному униве</w:t>
            </w:r>
            <w:r>
              <w:t>рситету имени аль-Фараби»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2749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F274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Армии, ГСВГ (1978-1980);</w:t>
            </w:r>
          </w:p>
          <w:p w:rsidR="00000000" w:rsidRDefault="00EF274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Старший лейтенант запаса</w:t>
            </w:r>
          </w:p>
        </w:tc>
      </w:tr>
    </w:tbl>
    <w:p w:rsidR="00000000" w:rsidRDefault="00EF2749">
      <w:pPr>
        <w:pStyle w:val="p"/>
      </w:pPr>
      <w:r>
        <w:t> </w:t>
      </w:r>
    </w:p>
    <w:p w:rsidR="00000000" w:rsidRDefault="00EF2749">
      <w:pPr>
        <w:pStyle w:val="pj"/>
      </w:pPr>
      <w:r>
        <w:t> </w:t>
      </w:r>
    </w:p>
    <w:p w:rsidR="00000000" w:rsidRDefault="00EF2749">
      <w:pPr>
        <w:pStyle w:val="pc"/>
      </w:pPr>
      <w:r>
        <w:rPr>
          <w:rStyle w:val="s1"/>
        </w:rPr>
        <w:t> </w:t>
      </w:r>
    </w:p>
    <w:p w:rsidR="00000000" w:rsidRDefault="00EF2749">
      <w:pPr>
        <w:pStyle w:val="pc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749" w:rsidRDefault="00EF2749" w:rsidP="00EF2749">
      <w:r>
        <w:separator/>
      </w:r>
    </w:p>
  </w:endnote>
  <w:endnote w:type="continuationSeparator" w:id="0">
    <w:p w:rsidR="00EF2749" w:rsidRDefault="00EF2749" w:rsidP="00EF2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749" w:rsidRDefault="00EF274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749" w:rsidRDefault="00EF274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749" w:rsidRDefault="00EF274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749" w:rsidRDefault="00EF2749" w:rsidP="00EF2749">
      <w:r>
        <w:separator/>
      </w:r>
    </w:p>
  </w:footnote>
  <w:footnote w:type="continuationSeparator" w:id="0">
    <w:p w:rsidR="00EF2749" w:rsidRDefault="00EF2749" w:rsidP="00EF2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749" w:rsidRDefault="00EF274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749" w:rsidRDefault="00EF2749" w:rsidP="00EF274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749" w:rsidRDefault="00EF2749" w:rsidP="00EF274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Темербеков Алибек Акылбекович (персональная справка)</w:t>
    </w:r>
  </w:p>
  <w:p w:rsidR="00EF2749" w:rsidRPr="00EF2749" w:rsidRDefault="00EF2749" w:rsidP="00EF274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25.01.1960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749" w:rsidRDefault="00EF274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749"/>
    <w:rsid w:val="00EF2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F274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F274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F274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F274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F274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F27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F274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F274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F274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F274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F274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F27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37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1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5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496</Words>
  <Characters>2833</Characters>
  <Application>Microsoft Office Word</Application>
  <DocSecurity>0</DocSecurity>
  <Lines>23</Lines>
  <Paragraphs>6</Paragraphs>
  <ScaleCrop>false</ScaleCrop>
  <Company/>
  <LinksUpToDate>false</LinksUpToDate>
  <CharactersWithSpaces>3323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Темербеков Алибек Акылбекович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2023-11-24T04:09:00Z</dcterms:created>
  <dcterms:modified xsi:type="dcterms:W3CDTF">2023-11-24T04:09:00Z</dcterms:modified>
</cp:coreProperties>
</file>