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464">
      <w:pPr>
        <w:jc w:val="center"/>
      </w:pPr>
      <w:bookmarkStart w:id="0" w:name="_GoBack"/>
      <w:bookmarkEnd w:id="0"/>
      <w:r>
        <w:rPr>
          <w:rStyle w:val="s1"/>
        </w:rPr>
        <w:t>Қазақстанды</w:t>
      </w:r>
      <w:r>
        <w:rPr>
          <w:rStyle w:val="s1"/>
        </w:rPr>
        <w:t xml:space="preserve"> өз тыңайтқыштарымен толыққанды қамтамасыз ету жөніндегі іс-шаралар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қарашадағы № 1105 Қаулысы</w:t>
      </w:r>
    </w:p>
    <w:p w:rsidR="00000000" w:rsidRDefault="00882464">
      <w:pPr>
        <w:jc w:val="center"/>
      </w:pPr>
      <w:r>
        <w:rPr>
          <w:rStyle w:val="s3"/>
          <w:b w:val="0"/>
          <w:bCs w:val="0"/>
        </w:rPr>
        <w:t xml:space="preserve">(2008.27.08.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Қазақстанды</w:t>
      </w:r>
      <w:r>
        <w:rPr>
          <w:rStyle w:val="s0"/>
        </w:rPr>
        <w:t xml:space="preserve"> өз тыңайтқыштарымен толыққанды қамтамасыз ету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82464">
      <w:pPr>
        <w:ind w:firstLine="400"/>
        <w:jc w:val="both"/>
      </w:pPr>
      <w:r>
        <w:rPr>
          <w:rStyle w:val="s0"/>
        </w:rPr>
        <w:t>1. Қоса беріліп отырған Қазақстанды өз т</w:t>
      </w:r>
      <w:r>
        <w:rPr>
          <w:rStyle w:val="s0"/>
        </w:rPr>
        <w:t xml:space="preserve">ыңайтқыштарымен толыққанды қамтамасыз ету жөніндегі іс-шаралар </w:t>
      </w:r>
      <w:hyperlink w:anchor="sub10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882464">
      <w:pPr>
        <w:ind w:firstLine="400"/>
        <w:jc w:val="both"/>
      </w:pPr>
      <w:r>
        <w:rPr>
          <w:rStyle w:val="s0"/>
        </w:rPr>
        <w:t>2. Мүдделі мемлекеттік органдар, облыстар әкімдері және ұйымдар:</w:t>
      </w:r>
    </w:p>
    <w:p w:rsidR="00000000" w:rsidRDefault="00882464">
      <w:pPr>
        <w:ind w:firstLine="400"/>
        <w:jc w:val="both"/>
      </w:pPr>
      <w:r>
        <w:rPr>
          <w:rStyle w:val="s0"/>
        </w:rPr>
        <w:t xml:space="preserve">1) Жоспардың тиісінше және уақытылы орындалуын қамтамасыз </w:t>
      </w:r>
      <w:r>
        <w:rPr>
          <w:rStyle w:val="s0"/>
        </w:rPr>
        <w:t>етсін;</w:t>
      </w:r>
    </w:p>
    <w:p w:rsidR="00000000" w:rsidRDefault="00882464">
      <w:pPr>
        <w:ind w:firstLine="400"/>
        <w:jc w:val="both"/>
      </w:pPr>
      <w:r>
        <w:rPr>
          <w:rStyle w:val="s0"/>
        </w:rPr>
        <w:t>2) жарты жылда бір рет, есепті жарты жылдан кейінгі айдың 10-күнінен кешіктірмей Қазақстан Республикасы Ауыл шаруашылығы министрлігіне Жоспардың іске асырылу барысы туралы талдамалық ақпарат берсін.</w:t>
      </w:r>
    </w:p>
    <w:p w:rsidR="00000000" w:rsidRDefault="00882464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</w:t>
      </w:r>
      <w:r>
        <w:rPr>
          <w:rStyle w:val="s0"/>
        </w:rPr>
        <w:t>лігі жарты жылда бір рет, есепті жарты жылдан кейінгі айдың 25-күнінен кешіктірмей Қазақстан Республикасының Үкіметіне Жоспардың орындалуы туралы жиынтық ақпарат берсін.</w:t>
      </w:r>
    </w:p>
    <w:p w:rsidR="00000000" w:rsidRDefault="00882464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Ауыл шаруашылығы министрлігі</w:t>
      </w:r>
      <w:r>
        <w:rPr>
          <w:rStyle w:val="s0"/>
        </w:rPr>
        <w:t>не жүктелсін.</w:t>
      </w:r>
    </w:p>
    <w:p w:rsidR="00000000" w:rsidRDefault="00882464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824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8246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824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82464">
      <w:pPr>
        <w:ind w:firstLine="400"/>
        <w:jc w:val="right"/>
      </w:pPr>
      <w:r>
        <w:rPr>
          <w:rStyle w:val="s0"/>
        </w:rPr>
        <w:t>2007 жылғы 19 қарашадағы</w:t>
      </w:r>
    </w:p>
    <w:p w:rsidR="00000000" w:rsidRDefault="00882464">
      <w:pPr>
        <w:ind w:firstLine="400"/>
        <w:jc w:val="right"/>
      </w:pPr>
      <w:r>
        <w:rPr>
          <w:rStyle w:val="s0"/>
        </w:rPr>
        <w:t xml:space="preserve">№ 1105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8246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82464">
      <w:pPr>
        <w:jc w:val="both"/>
      </w:pPr>
      <w:r>
        <w:rPr>
          <w:rStyle w:val="s1"/>
        </w:rPr>
        <w:t> 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2008.27.08. № 776 </w:t>
      </w:r>
      <w:hyperlink r:id="rId8" w:anchor="sub_id=10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 (бұр.</w:t>
      </w:r>
      <w:hyperlink r:id="rId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82464">
      <w:pPr>
        <w:jc w:val="center"/>
      </w:pPr>
      <w:r>
        <w:t> </w:t>
      </w:r>
    </w:p>
    <w:p w:rsidR="00000000" w:rsidRDefault="00882464">
      <w:pPr>
        <w:jc w:val="center"/>
      </w:pPr>
      <w:r>
        <w:rPr>
          <w:rStyle w:val="s1"/>
        </w:rPr>
        <w:t>Қазақстанды</w:t>
      </w:r>
      <w:r>
        <w:rPr>
          <w:rStyle w:val="s1"/>
        </w:rPr>
        <w:t xml:space="preserve"> өз тыңайтқыштарымен толыққанды қамтамасыз ету</w:t>
      </w:r>
    </w:p>
    <w:p w:rsidR="00000000" w:rsidRDefault="00882464">
      <w:pPr>
        <w:jc w:val="center"/>
      </w:pPr>
      <w:r>
        <w:rPr>
          <w:rStyle w:val="s1"/>
        </w:rPr>
        <w:t>жөніндегі іс-шаралар жоспары</w:t>
      </w:r>
    </w:p>
    <w:p w:rsidR="00000000" w:rsidRDefault="0088246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"/>
        <w:gridCol w:w="2235"/>
        <w:gridCol w:w="1419"/>
        <w:gridCol w:w="1757"/>
        <w:gridCol w:w="1571"/>
        <w:gridCol w:w="2090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Р/с</w:t>
            </w:r>
          </w:p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Іс-шара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Аяқтау нысаны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Орындау-</w:t>
            </w:r>
          </w:p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ға</w:t>
            </w:r>
            <w:r>
              <w:rPr>
                <w:rStyle w:val="s0"/>
                <w:b/>
                <w:bCs/>
                <w:sz w:val="20"/>
                <w:szCs w:val="20"/>
              </w:rPr>
              <w:t xml:space="preserve"> жауап-</w:t>
            </w:r>
          </w:p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тылар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Орындау</w:t>
            </w:r>
          </w:p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мерзімі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Қаржылан</w:t>
            </w:r>
          </w:p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-дыру көздері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pPr>
              <w:jc w:val="center"/>
            </w:pPr>
            <w:r>
              <w:rPr>
                <w:rStyle w:val="s0"/>
                <w:b/>
                <w:bCs/>
                <w:sz w:val="20"/>
                <w:szCs w:val="2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Балқаш қаласын-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дағы күкірт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қышқылы</w:t>
            </w:r>
            <w:r>
              <w:rPr>
                <w:rStyle w:val="s0"/>
                <w:sz w:val="20"/>
                <w:szCs w:val="20"/>
              </w:rPr>
              <w:t xml:space="preserve"> цехының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құрылысын</w:t>
            </w:r>
            <w:r>
              <w:rPr>
                <w:rStyle w:val="s0"/>
                <w:sz w:val="20"/>
                <w:szCs w:val="20"/>
              </w:rPr>
              <w:t xml:space="preserve"> аяқтау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Шаруашылық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жүргізуші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субъекті-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</w:t>
            </w:r>
            <w:r>
              <w:rPr>
                <w:rStyle w:val="s0"/>
                <w:sz w:val="20"/>
                <w:szCs w:val="20"/>
              </w:rPr>
              <w:t xml:space="preserve"> үшін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күкірт қышқылын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тұрақты жеткізу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жөнінде: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«Қазмырыш» АҚ 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«Қазфосфат» ЖШС;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мен «Қазфосфат»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 арасында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меморандум жасасу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ИСМ, ЭМРМ,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«Қазмырыш»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 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фат»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2007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IV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3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Мыналардың: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1) Батыс Қазақс-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танда өндірілетін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мұнайдың күкірт-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сізденуі үдері-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сінде пайда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болатын қайталама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күкіртті шикізат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базасында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республика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аумағында күкірт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қышқылын</w:t>
            </w:r>
            <w:r>
              <w:rPr>
                <w:rStyle w:val="s0"/>
                <w:sz w:val="20"/>
                <w:szCs w:val="20"/>
              </w:rPr>
              <w:t xml:space="preserve"> қосымша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өндіруді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ұйымдастыру</w:t>
            </w:r>
            <w:r>
              <w:rPr>
                <w:rStyle w:val="s0"/>
                <w:sz w:val="20"/>
                <w:szCs w:val="20"/>
              </w:rPr>
              <w:t>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БҒМ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 xml:space="preserve">(жинақтау), 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ИСМ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кейіннен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аммофос пен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аммофосфат 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арқылы күкірт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қышқылын</w:t>
            </w:r>
            <w:r>
              <w:rPr>
                <w:rStyle w:val="s0"/>
                <w:sz w:val="20"/>
                <w:szCs w:val="20"/>
              </w:rPr>
              <w:t xml:space="preserve"> ішінара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(5-10 %) алмасты-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ру үшін Қаратау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фосфориттерін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экстракциялық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қайта</w:t>
            </w:r>
            <w:r>
              <w:rPr>
                <w:rStyle w:val="s0"/>
                <w:sz w:val="20"/>
                <w:szCs w:val="20"/>
              </w:rPr>
              <w:t xml:space="preserve"> өңдеу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үдерісінде</w:t>
            </w:r>
            <w:r>
              <w:rPr>
                <w:rStyle w:val="s0"/>
                <w:sz w:val="20"/>
                <w:szCs w:val="20"/>
              </w:rPr>
              <w:t xml:space="preserve"> мұнай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күкіртін пайдала-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ну мүмкіндігін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зерделеу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4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Мыналарды: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1) шаруашылық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жүргізуші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субъектілердің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даму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институттарының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қаражаты</w:t>
            </w:r>
            <w:r>
              <w:rPr>
                <w:rStyle w:val="s0"/>
                <w:sz w:val="20"/>
                <w:szCs w:val="20"/>
              </w:rPr>
              <w:t xml:space="preserve"> есебінен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күкірт қышқылын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тасымалдауға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арналған арнайы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цистерналар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иесі - көлік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компаниясын құру;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ККМ (жинақ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-тау),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ЭБЖМ, «ҚТЖ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 ҰК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«Қазмырыш»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«Самұрық»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ҚХ</w:t>
            </w:r>
            <w:r>
              <w:rPr>
                <w:rStyle w:val="s0"/>
                <w:sz w:val="20"/>
                <w:szCs w:val="20"/>
              </w:rPr>
              <w:t>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«Қазына»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ОДҚ»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-</w:t>
            </w:r>
          </w:p>
        </w:tc>
      </w:tr>
      <w:tr w:rsidR="00000000">
        <w:trPr>
          <w:trHeight w:val="46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республикалық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бюджеттен осы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мақсатқа қаражат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бөлінуін ескере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отырып, сондай-ақ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даму институтта-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рының қаражатын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тарту арқылы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лизингтік негізде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күкірт қышқылын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тасымалдауға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арналған цистер-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налар сатып 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мәселелерін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пысықтау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ККМ (жинақ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-тау),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ЭБЖМ, «ҚТЖ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 ҰК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«Қазмырыш»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«Самұрық»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ҚХ</w:t>
            </w:r>
            <w:r>
              <w:rPr>
                <w:rStyle w:val="s0"/>
                <w:sz w:val="20"/>
                <w:szCs w:val="20"/>
              </w:rPr>
              <w:t>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«Қазына»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ОДҚ»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-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5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1) «ҚазАзот» ЖШС-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де карбамид пен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аммиак селитрасын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шығаруды арттыру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үшін</w:t>
            </w:r>
            <w:r>
              <w:rPr>
                <w:rStyle w:val="s0"/>
                <w:sz w:val="20"/>
                <w:szCs w:val="20"/>
              </w:rPr>
              <w:t xml:space="preserve"> 2009 жылдан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бастап жылына 1,5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млрд. м3 көлемін-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де газ жеткізу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мәселесін газ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жеткізушілермен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пысықтау;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Кен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пайда-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лану-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шылар,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тұтыну-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шылар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(«Қаз-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Азот»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Маңғыс-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әкімді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гі және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басқа-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лары),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мемле-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кеттік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орган-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арасын-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көп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жақты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меморан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-дум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немесе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келісім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ЭМРМ, ИСМ,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Маңғыстау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әкімдігі</w:t>
            </w:r>
            <w:r>
              <w:rPr>
                <w:rStyle w:val="s0"/>
                <w:sz w:val="20"/>
                <w:szCs w:val="20"/>
              </w:rPr>
              <w:t>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«ҚазАзот»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2007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IV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газ жеткізу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жөніндегі мәселе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оңынан шешілген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жағдайда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Маңғыстау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облысында жаңа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аммиак-карбамид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кешенін салу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жаңа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аммиак-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карба-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мид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кешенін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барысы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туралы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Маңғыстау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әкімдігі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Жыл сайын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2008-2010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жылдардың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І 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Шаруашылық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жүргізуші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субъекті-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6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өндірушілердің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үздіксіз</w:t>
            </w:r>
            <w:r>
              <w:rPr>
                <w:rStyle w:val="s0"/>
                <w:sz w:val="20"/>
                <w:szCs w:val="20"/>
              </w:rPr>
              <w:t xml:space="preserve"> жұмыс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істеуін қамтама-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сыз ету мақсатын-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да: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1) электр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энергиясын өндіру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-тұтыну тәуліктік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кестесіне сәйкес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Қазақстанның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солтүстік облыс-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тарының»«Солтүс-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тік-Оңтүстік»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электр станцияла-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рынан электр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энергиясын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келісім-шарттық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жеткізу;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Электр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эне</w:t>
            </w:r>
            <w:r>
              <w:rPr>
                <w:rStyle w:val="s0"/>
                <w:sz w:val="20"/>
                <w:szCs w:val="20"/>
              </w:rPr>
              <w:t>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гиясын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тұтыну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тәулік-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кестесі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«KEGOC»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 xml:space="preserve">бойынша), 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Жыл сайын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сулы-энергети-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калық ресурстарды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пайдалану туралы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үкіметаралық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хаттамаға және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«KEGOC» АҚ 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қырғыз</w:t>
            </w:r>
            <w:r>
              <w:rPr>
                <w:rStyle w:val="s0"/>
                <w:sz w:val="20"/>
                <w:szCs w:val="20"/>
              </w:rPr>
              <w:t xml:space="preserve"> тарапы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әзірлеген</w:t>
            </w:r>
            <w:r>
              <w:rPr>
                <w:rStyle w:val="s0"/>
                <w:sz w:val="20"/>
                <w:szCs w:val="20"/>
              </w:rPr>
              <w:t xml:space="preserve"> кестеге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сәйкес электр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энергиясын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жеткізу туралы;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Үкіметі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Қырғыз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Үкіметі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арасын-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дағы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сулы-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энерге-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тикалық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ресурс-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пайда-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лану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туралы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хатта-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жобасы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 (жинақ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-тау), ЭМРМ, ИСМ,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«KEGOC»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Жыл сайын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3) «KEGOC» АҚ-ның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желілері бойынша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электр энергиясын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беру қызметтері-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нің тарифтеріне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заңнамада белгі-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ленген тәртіппен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уақытша төмендету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коэффициенттерін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белгілеу мәселе-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лерін пысықтау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ТМРА,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ЭМРМ,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«KEGOC»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Жыл сайын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7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Қазақстан</w:t>
            </w:r>
            <w:r>
              <w:rPr>
                <w:rStyle w:val="s0"/>
                <w:sz w:val="20"/>
                <w:szCs w:val="20"/>
              </w:rPr>
              <w:t xml:space="preserve"> аумағы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 күкірт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қышқылын</w:t>
            </w:r>
            <w:r>
              <w:rPr>
                <w:rStyle w:val="s0"/>
                <w:sz w:val="20"/>
                <w:szCs w:val="20"/>
              </w:rPr>
              <w:t>, аммиак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ұсақ тартыл-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ған</w:t>
            </w:r>
            <w:r>
              <w:rPr>
                <w:rStyle w:val="s0"/>
                <w:sz w:val="20"/>
                <w:szCs w:val="20"/>
              </w:rPr>
              <w:t xml:space="preserve"> фосфор шикі-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затын тасымалдау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кезінде магистра-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льдық темір жол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желісі қызметте-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рінің тарифтеріне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заңнамада белгі-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ленген тәртіппен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уақытша төмендету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коэффициенттерін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беру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ТМРА, ККМ,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«Қазмырыш»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«Қазақмыс»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корпора-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циясы»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«ҚТЖ» ҰК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Жыл сайын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8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Натрий және калий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гуматтарын,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Қазақстанның</w:t>
            </w:r>
            <w:r>
              <w:rPr>
                <w:rStyle w:val="s0"/>
                <w:sz w:val="20"/>
                <w:szCs w:val="20"/>
              </w:rPr>
              <w:t xml:space="preserve"> сұр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тас көмірі 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фосфориттерінен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органо-минералдық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фосфогипс негізі-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нде, фосфориттер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мен мұнай күкір-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тінен күрделі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фосфорлы және N,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Р, S-компонентте-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рі бойынша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теңдестірілген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</w:t>
            </w:r>
            <w:r>
              <w:rPr>
                <w:rStyle w:val="s0"/>
                <w:sz w:val="20"/>
                <w:szCs w:val="20"/>
              </w:rPr>
              <w:t>; коттрел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шаңы, Шымкент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қаласында</w:t>
            </w:r>
            <w:r>
              <w:rPr>
                <w:rStyle w:val="s0"/>
                <w:sz w:val="20"/>
                <w:szCs w:val="20"/>
              </w:rPr>
              <w:t xml:space="preserve"> фосфат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шламы мен сұр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тас көмірді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қайта</w:t>
            </w:r>
            <w:r>
              <w:rPr>
                <w:rStyle w:val="s0"/>
                <w:sz w:val="20"/>
                <w:szCs w:val="20"/>
              </w:rPr>
              <w:t xml:space="preserve"> өңдеудің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қоламта</w:t>
            </w:r>
            <w:r>
              <w:rPr>
                <w:rStyle w:val="s0"/>
                <w:sz w:val="20"/>
                <w:szCs w:val="20"/>
              </w:rPr>
              <w:t xml:space="preserve"> өнімі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негізінде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биопрепараттар,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</w:t>
            </w:r>
            <w:r>
              <w:rPr>
                <w:rStyle w:val="s0"/>
                <w:sz w:val="20"/>
                <w:szCs w:val="20"/>
              </w:rPr>
              <w:t>, сондай-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 тыңайтқыштар-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дың жаңа түрлері-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нің шағын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тоннажды өндірі-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сін құру есебінен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отандық зауыттар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шығаратын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ассортиментін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кеңейту мүмкінді-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гін қарастыру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ИСМ, БҒМ,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ЭМРМ, АШМ,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Алматы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ОҚО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әкімдікте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рі,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«Қазына»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ОДҚ»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«Ана Жер»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ҒӨБ</w:t>
            </w:r>
            <w:r>
              <w:rPr>
                <w:rStyle w:val="s0"/>
                <w:sz w:val="20"/>
                <w:szCs w:val="20"/>
              </w:rPr>
              <w:t xml:space="preserve">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«Экобиошун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-гит» ҒӨО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9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Ғылыми</w:t>
            </w:r>
            <w:r>
              <w:rPr>
                <w:rStyle w:val="s0"/>
                <w:sz w:val="20"/>
                <w:szCs w:val="20"/>
              </w:rPr>
              <w:t xml:space="preserve"> ұйымдармен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бірлесіп, ауыл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шаруашылығы тауа-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рын өндірушілер-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дің тыңайтқыштар-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дың әрбір түрі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 ғылыми-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негізделген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қажеттілігін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айқындау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АШМ, БҒМ,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әкімдікте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рі,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«АҚРҒӘО»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2007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IV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10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Мыналарды: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1) республикалық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бюджеттің қаража-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 есебінен ауыл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шаруашылығы тауа-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рын өндірушілер-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дің 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сатып алуға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арналған шығында-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рын өтеу көлемін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ұлғайту</w:t>
            </w:r>
            <w:r>
              <w:rPr>
                <w:rStyle w:val="s0"/>
                <w:sz w:val="20"/>
                <w:szCs w:val="20"/>
              </w:rPr>
              <w:t>;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(жинақтау), ЭБЖМ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- </w:t>
            </w:r>
          </w:p>
        </w:tc>
      </w:tr>
      <w:tr w:rsidR="00000000">
        <w:trPr>
          <w:trHeight w:val="46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ауыл шаруашы-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лығы тауарын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өндірушілердің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сатып алуына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кредит беру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үшін</w:t>
            </w:r>
            <w:r>
              <w:rPr>
                <w:rStyle w:val="s0"/>
                <w:sz w:val="20"/>
                <w:szCs w:val="20"/>
              </w:rPr>
              <w:t xml:space="preserve"> «</w:t>
            </w:r>
            <w:r>
              <w:rPr>
                <w:rStyle w:val="s0"/>
              </w:rPr>
              <w:t>Азық-түлік келісім-шарт корпорациясы» ұлттық компаниясы</w:t>
            </w:r>
            <w:r>
              <w:rPr>
                <w:rStyle w:val="s0"/>
                <w:sz w:val="20"/>
                <w:szCs w:val="20"/>
              </w:rPr>
              <w:t xml:space="preserve"> АҚ-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 жарғылық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капиталын ұлғайту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жолымен «Азық-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түлік келісім-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шарт корпорация-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сы» АҚ арқылы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</w:t>
            </w:r>
            <w:r>
              <w:rPr>
                <w:rStyle w:val="s0"/>
                <w:sz w:val="20"/>
                <w:szCs w:val="20"/>
              </w:rPr>
              <w:t>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жеткізу мәселесін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қарастыру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(жинақтау)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, ЭБЖМ,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«ҚазАгро»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ҰХ</w:t>
            </w:r>
            <w:r>
              <w:rPr>
                <w:rStyle w:val="s0"/>
                <w:sz w:val="20"/>
                <w:szCs w:val="20"/>
              </w:rPr>
              <w:t>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</w:rPr>
              <w:t>«АКК» ҰК</w:t>
            </w:r>
            <w:r>
              <w:rPr>
                <w:rStyle w:val="s0"/>
                <w:sz w:val="20"/>
                <w:szCs w:val="20"/>
              </w:rPr>
              <w:t xml:space="preserve">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-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Ауыл шаруашылығы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тауарын өндіруші-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лердің тыңайтқыш-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 қолдану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жөніндегі ауыл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шаруашылығы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машиналарын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лизингтік негізде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сатып 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мүмкіндігін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қарастыру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(жинақтау),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«ҚазАгро»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ҰХ</w:t>
            </w:r>
            <w:r>
              <w:rPr>
                <w:rStyle w:val="s0"/>
                <w:sz w:val="20"/>
                <w:szCs w:val="20"/>
              </w:rPr>
              <w:t>» АҚ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25 қаңтар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12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Ауыл шаруашылығы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тауарын өндіруші-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лерге тыңайтқыш-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 сатып 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сақтау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мәселесінде, оның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ішінде өңірлерде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өндірушілердің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өкілдіктерін</w:t>
            </w:r>
            <w:r>
              <w:rPr>
                <w:rStyle w:val="s0"/>
                <w:sz w:val="20"/>
                <w:szCs w:val="20"/>
              </w:rPr>
              <w:t xml:space="preserve"> құру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облыстық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деңгейде тыңайт-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қыштар</w:t>
            </w:r>
            <w:r>
              <w:rPr>
                <w:rStyle w:val="s0"/>
                <w:sz w:val="20"/>
                <w:szCs w:val="20"/>
              </w:rPr>
              <w:t xml:space="preserve"> жеткізу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жөніндегі опера-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торларды айқындау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жолымен жәрдемдесу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облыс-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рі 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ӘКК</w:t>
            </w:r>
            <w:r>
              <w:rPr>
                <w:rStyle w:val="s0"/>
                <w:sz w:val="20"/>
                <w:szCs w:val="20"/>
              </w:rPr>
              <w:t>-нің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өңірлік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(аудан-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аралық)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қойма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салу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жөнін-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дегі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тары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Облыстар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әкімдері</w:t>
            </w:r>
            <w:r>
              <w:rPr>
                <w:rStyle w:val="s0"/>
                <w:sz w:val="20"/>
                <w:szCs w:val="20"/>
              </w:rPr>
              <w:t>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АШМ, ӘКК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«Қазфосфат»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«ҚазАзот»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«Ана Жер»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ҒӨБ</w:t>
            </w:r>
            <w:r>
              <w:rPr>
                <w:rStyle w:val="s0"/>
                <w:sz w:val="20"/>
                <w:szCs w:val="20"/>
              </w:rPr>
              <w:t xml:space="preserve">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«Экобиошун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-гит» ҒӨО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 I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13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1) «Тыңайтқыштар-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дың қауіпсізді-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гіне қойылатын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талаптар» техни-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калық регламентін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әзірлеу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Үкіметі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қаулы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жобасы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(жинақтау)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, ДСМ,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Қоршаған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ортамині,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ИСМ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2009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IV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тоқсаны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РБ*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2) Қазақстан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Республикасында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тіркеулік сынау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және мемлекеттік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тіркеу тәртібін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заңнамалық реттеу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мәселесін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пысықтау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(жинақтау)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, ДСМ,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Қоршаған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ортамині,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ИСМ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2008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шілде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14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Тыңайтқыштарға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арналған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мемлекеттік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стандарттарды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халықаралық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талаптарға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сәйкес келтіру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2009 жыл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РБ*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15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Минералдық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өндіретін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кәсіпорындарда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9000 және 14000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сериялы ИСО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халықаралық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стандарттарының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талаптарына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сәйкес сапа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менеджменті және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экологиялық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менеджмент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жүйелерін енгізу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АШМ-ге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ақпарат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ИСМ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2007-2009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жылдар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Шаруашылық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жүргізуші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субъекті-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лердің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16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Өнеркәсіптік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(химиялық)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мамандықтар үшін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еліміздің жоғары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оқу орындарында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гранттар санын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ұлғайту</w:t>
            </w:r>
            <w:r>
              <w:rPr>
                <w:rStyle w:val="s0"/>
                <w:sz w:val="20"/>
                <w:szCs w:val="20"/>
              </w:rPr>
              <w:t>, оқыту,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өндірістік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практикадан өту,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кеңес беру және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т.б. салада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жоғары оқу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орындары мен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тыңайтқыштар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өндірушілер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арасындағы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ынтымақтастық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мәселесін қарау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Қазақс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тан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Респуб-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ликасы-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ның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Үкіме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тіне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ұсыныс</w:t>
            </w:r>
            <w:r>
              <w:rPr>
                <w:rStyle w:val="s0"/>
                <w:sz w:val="20"/>
                <w:szCs w:val="20"/>
              </w:rPr>
              <w:t>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тар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БҒМ (жина-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қтау</w:t>
            </w:r>
            <w:r>
              <w:rPr>
                <w:rStyle w:val="s0"/>
                <w:sz w:val="20"/>
                <w:szCs w:val="20"/>
              </w:rPr>
              <w:t>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ИСМ, АШМ,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«ҚазАзот»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бойынша),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«Қазфосфат» ЖШС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(келісім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бойынша)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2007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жылғы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желтоқсан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464">
            <w:r>
              <w:rPr>
                <w:rStyle w:val="s0"/>
                <w:sz w:val="20"/>
                <w:szCs w:val="20"/>
              </w:rPr>
              <w:t>Талап</w:t>
            </w:r>
          </w:p>
          <w:p w:rsidR="00000000" w:rsidRDefault="00882464">
            <w:r>
              <w:rPr>
                <w:rStyle w:val="s0"/>
                <w:sz w:val="20"/>
                <w:szCs w:val="20"/>
              </w:rPr>
              <w:t>етілмейді</w:t>
            </w:r>
          </w:p>
        </w:tc>
      </w:tr>
    </w:tbl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882464">
      <w:pPr>
        <w:ind w:firstLine="400"/>
        <w:jc w:val="both"/>
      </w:pPr>
      <w:r>
        <w:rPr>
          <w:rStyle w:val="s0"/>
        </w:rPr>
        <w:t>* - Қазақстанды өз тыңайтқыштарымен толыққанды қамтамасыз ету жөніндегі іс-шаралар жоспарында көзделген іс-шараларды қаржылай қамтамасыз ету көлемі тиісті қаржы жылына арналған республикалық бюджетті қалыптастыру кезінде белг</w:t>
      </w:r>
      <w:r>
        <w:rPr>
          <w:rStyle w:val="s0"/>
        </w:rPr>
        <w:t>іленетін болады.</w:t>
      </w:r>
    </w:p>
    <w:p w:rsidR="00000000" w:rsidRDefault="00882464">
      <w:pPr>
        <w:ind w:firstLine="400"/>
        <w:jc w:val="both"/>
      </w:pPr>
      <w:r>
        <w:rPr>
          <w:rStyle w:val="s0"/>
        </w:rPr>
        <w:t>Аббревиатуралардың толық жазылуы: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ДСМ                      - Қазақстан Республикасы Денсаулық сақтау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ИСМ                      - Қазақстан Республикасы Индустрия және сауда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БҒМ                      - Қазақстан Респ</w:t>
      </w:r>
      <w:r>
        <w:rPr>
          <w:rStyle w:val="s0"/>
        </w:rPr>
        <w:t>убликасы Білім және ғылым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Қоршағанортамині</w:t>
      </w:r>
      <w:r>
        <w:rPr>
          <w:rStyle w:val="s0"/>
        </w:rPr>
        <w:t>         - Қазақстан Республикасы Қоршаған ортаны қорғау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АШМ                     - Қазақстан Республикасы Ауыл шаруашылығы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ККМ                      - Қазақстан Республикасы Көлік</w:t>
      </w:r>
      <w:r>
        <w:rPr>
          <w:rStyle w:val="s0"/>
        </w:rPr>
        <w:t xml:space="preserve"> және коммуникация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ЭБЖМ                     - Қазақстан Республикасы Экономика және бюджеттік жоспарлау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ЭМРМ                     - Қазақстан Республикасы Энергетика және минералдық ресурстар министрлігі</w:t>
      </w:r>
    </w:p>
    <w:p w:rsidR="00000000" w:rsidRDefault="00882464">
      <w:pPr>
        <w:ind w:firstLine="400"/>
        <w:jc w:val="both"/>
      </w:pPr>
      <w:r>
        <w:rPr>
          <w:rStyle w:val="s0"/>
        </w:rPr>
        <w:t>ТМРА                     - Қа</w:t>
      </w:r>
      <w:r>
        <w:rPr>
          <w:rStyle w:val="s0"/>
        </w:rPr>
        <w:t>зақстан Республикасы Табиғи монополияларды реттеу агенттігі</w:t>
      </w:r>
    </w:p>
    <w:p w:rsidR="00000000" w:rsidRDefault="00882464">
      <w:pPr>
        <w:ind w:firstLine="400"/>
        <w:jc w:val="both"/>
      </w:pPr>
      <w:r>
        <w:rPr>
          <w:rStyle w:val="s0"/>
        </w:rPr>
        <w:t xml:space="preserve">РБ                       - республикалық бюджет </w:t>
      </w:r>
    </w:p>
    <w:p w:rsidR="00000000" w:rsidRDefault="00882464">
      <w:pPr>
        <w:ind w:firstLine="400"/>
        <w:jc w:val="both"/>
      </w:pPr>
      <w:r>
        <w:rPr>
          <w:rStyle w:val="s0"/>
        </w:rPr>
        <w:t>«Самұрық» ҚХ» АҚ     - «Самұрық» мемлекеттік активтерді басқару жөніндегі қазақстандық холдингі»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«Қазына» ОДҚ»»АҚ     - «Қазына»</w:t>
      </w:r>
      <w:r>
        <w:rPr>
          <w:rStyle w:val="s0"/>
        </w:rPr>
        <w:t xml:space="preserve"> орнықты даму қоры»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«ҚТЖ» ҰК» АҚ          - «Қазақстан темір жолы» Ұлттық компаниясы»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«АКК» ҰК» АҚ - «Азық-түлік келісім-шарт корпорациясы» ұлттық компаниясы»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ОҚО                     - Оңтүстік Қазақ</w:t>
      </w:r>
      <w:r>
        <w:rPr>
          <w:rStyle w:val="s0"/>
        </w:rPr>
        <w:t>стан облысы</w:t>
      </w:r>
    </w:p>
    <w:p w:rsidR="00000000" w:rsidRDefault="00882464">
      <w:pPr>
        <w:ind w:firstLine="400"/>
        <w:jc w:val="both"/>
      </w:pPr>
      <w:r>
        <w:rPr>
          <w:rStyle w:val="s0"/>
        </w:rPr>
        <w:t>ӘКК</w:t>
      </w:r>
      <w:r>
        <w:rPr>
          <w:rStyle w:val="s0"/>
        </w:rPr>
        <w:t>                     - Әлеуметтік-кәсіпкерлік корпорациялар</w:t>
      </w:r>
    </w:p>
    <w:p w:rsidR="00000000" w:rsidRDefault="00882464">
      <w:pPr>
        <w:ind w:firstLine="400"/>
        <w:jc w:val="both"/>
      </w:pPr>
      <w:r>
        <w:rPr>
          <w:rStyle w:val="s0"/>
        </w:rPr>
        <w:t>«Қазмырыш» АҚ        - «Қазмырыш»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«Қазақмыс» корпорациясы» - «Қазақмыс» корпорациясы» АҚ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«АҚРҒӘО» ММ         - Қазақстан Республикасы Ауыл шару</w:t>
      </w:r>
      <w:r>
        <w:rPr>
          <w:rStyle w:val="s0"/>
        </w:rPr>
        <w:t xml:space="preserve">ашылығы министрлігінің «Агрохимия қызметі </w:t>
      </w:r>
    </w:p>
    <w:p w:rsidR="00000000" w:rsidRDefault="00882464">
      <w:pPr>
        <w:ind w:firstLine="3060"/>
        <w:jc w:val="both"/>
      </w:pPr>
      <w:r>
        <w:rPr>
          <w:rStyle w:val="s0"/>
        </w:rPr>
        <w:t>республикалық ғылыми-әдістемелік орталығы» мемлекеттік мекемесі</w:t>
      </w:r>
    </w:p>
    <w:p w:rsidR="00000000" w:rsidRDefault="00882464">
      <w:pPr>
        <w:ind w:firstLine="400"/>
        <w:jc w:val="both"/>
      </w:pPr>
      <w:r>
        <w:rPr>
          <w:rStyle w:val="s0"/>
        </w:rPr>
        <w:t>«Қазфосфат» ЖШС      - «Қазфосфат» жауапкершілігі шектеулі серіктестігі</w:t>
      </w:r>
    </w:p>
    <w:p w:rsidR="00000000" w:rsidRDefault="00882464">
      <w:pPr>
        <w:ind w:firstLine="400"/>
        <w:jc w:val="both"/>
      </w:pPr>
      <w:r>
        <w:rPr>
          <w:rStyle w:val="s0"/>
        </w:rPr>
        <w:t>«ҚазАзот» ЖШС         - «ҚазАзот» жауапкершілігі шектеулі серіктестігі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«Ана Жер» ҒӨБ ЖШС        - «Ана Жер» ғылыми-өндірістік «Бірлестігі» жауапкершілігі шектеулі серіктестігі</w:t>
      </w:r>
    </w:p>
    <w:p w:rsidR="00000000" w:rsidRDefault="00882464">
      <w:pPr>
        <w:ind w:firstLine="400"/>
        <w:jc w:val="both"/>
      </w:pPr>
      <w:r>
        <w:rPr>
          <w:rStyle w:val="s0"/>
        </w:rPr>
        <w:t> «Экобиошунгит» ҒӨО»      - «Экобиошунгит»</w:t>
      </w:r>
    </w:p>
    <w:p w:rsidR="00000000" w:rsidRDefault="00882464">
      <w:pPr>
        <w:ind w:firstLine="400"/>
        <w:jc w:val="both"/>
      </w:pPr>
      <w:r>
        <w:rPr>
          <w:rStyle w:val="s0"/>
        </w:rPr>
        <w:t>ЖШС                     ғылыми-өндірістік орталығы» жауапкершілігі шектеулі серіктестігі</w:t>
      </w:r>
    </w:p>
    <w:p w:rsidR="00000000" w:rsidRDefault="00882464">
      <w:pPr>
        <w:ind w:firstLine="400"/>
        <w:jc w:val="both"/>
      </w:pPr>
      <w:r>
        <w:rPr>
          <w:rStyle w:val="s0"/>
        </w:rPr>
        <w:t> «ҚазАгро» ҰХ» АҚ  </w:t>
      </w:r>
      <w:r>
        <w:rPr>
          <w:rStyle w:val="s0"/>
        </w:rPr>
        <w:t>    - «ҚазАгро» ұлттық холдингі» акционерлік қоғамы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rPr>
          <w:rStyle w:val="s0"/>
        </w:rPr>
        <w:t> </w:t>
      </w:r>
    </w:p>
    <w:p w:rsidR="00000000" w:rsidRDefault="0088246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464" w:rsidRDefault="00882464" w:rsidP="00882464">
      <w:r>
        <w:separator/>
      </w:r>
    </w:p>
  </w:endnote>
  <w:endnote w:type="continuationSeparator" w:id="0">
    <w:p w:rsidR="00882464" w:rsidRDefault="00882464" w:rsidP="0088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464" w:rsidRDefault="00882464" w:rsidP="00882464">
      <w:r>
        <w:separator/>
      </w:r>
    </w:p>
  </w:footnote>
  <w:footnote w:type="continuationSeparator" w:id="0">
    <w:p w:rsidR="00882464" w:rsidRDefault="00882464" w:rsidP="008824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 w:rsidP="008824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464" w:rsidRDefault="00882464" w:rsidP="008824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«Қазақстанды өз тыңайтқыштарымен толыққанды қамтамасыз ету жөніндегі іс-шаралар жоспарын бекіту туралы» Қазақстан Республикасы Үкіметінің 2007 жылғы 19 қарашадағы № 1105 Қаулысы (2008.27.08. берілген өзгерістер мен толықтыруларымен)</w:t>
    </w:r>
  </w:p>
  <w:p w:rsidR="00882464" w:rsidRPr="00882464" w:rsidRDefault="00882464" w:rsidP="008824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64" w:rsidRDefault="008824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464"/>
    <w:rsid w:val="00882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4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4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4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4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4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4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4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4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21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54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07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1915</Words>
  <Characters>10919</Characters>
  <Application>Microsoft Office Word</Application>
  <DocSecurity>0</DocSecurity>
  <Lines>90</Lines>
  <Paragraphs>25</Paragraphs>
  <ScaleCrop>false</ScaleCrop>
  <Company>SPecialiST RePack</Company>
  <LinksUpToDate>false</LinksUpToDate>
  <CharactersWithSpaces>12809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«Қазақстанды өз тыңайтқыштарымен толыққанды қамтамасыз ету жөніндегі іс-шаралар жоспарын бекіту туралы» Қазақстан Республикасы Үкіметінің 2007 жылғы 19 қарашадағы № 1105 Қаулысы (2008.27.08.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2024-02-19T16:31:00Z</dcterms:created>
  <dcterms:modified xsi:type="dcterms:W3CDTF">2024-02-19T16:31:00Z</dcterms:modified>
</cp:coreProperties>
</file>