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67ED">
      <w:pPr>
        <w:pStyle w:val="pr"/>
      </w:pPr>
      <w:bookmarkStart w:id="0" w:name="_GoBack"/>
      <w:bookmarkEnd w:id="0"/>
      <w:r>
        <w:t>11.12.2007</w:t>
      </w:r>
    </w:p>
    <w:p w:rsidR="00000000" w:rsidRDefault="005567ED">
      <w:pPr>
        <w:pStyle w:val="pc"/>
      </w:pPr>
      <w:r>
        <w:rPr>
          <w:rStyle w:val="s1"/>
        </w:rPr>
        <w:t>Сенаторы Казахстана получили награды ЮНИСЕФ</w:t>
      </w:r>
    </w:p>
    <w:p w:rsidR="00000000" w:rsidRDefault="005567ED">
      <w:pPr>
        <w:pStyle w:val="pj"/>
      </w:pPr>
      <w:r>
        <w:rPr>
          <w:rStyle w:val="s0"/>
        </w:rPr>
        <w:t> </w:t>
      </w:r>
    </w:p>
    <w:p w:rsidR="00000000" w:rsidRDefault="005567ED">
      <w:pPr>
        <w:pStyle w:val="pj"/>
      </w:pPr>
      <w:r>
        <w:rPr>
          <w:rStyle w:val="s0"/>
        </w:rPr>
        <w:t xml:space="preserve">Астана. 11 декабря. "Казахстан Сегодня" - Группа депутатов сената парламента Казахстана награждена памятными медалями Детского фонда ООН - ЮНИСЕФ, передает корреспондент агентства. </w:t>
      </w:r>
    </w:p>
    <w:p w:rsidR="00000000" w:rsidRDefault="005567ED">
      <w:pPr>
        <w:pStyle w:val="pj"/>
      </w:pPr>
      <w:r>
        <w:rPr>
          <w:rStyle w:val="s0"/>
        </w:rPr>
        <w:t xml:space="preserve">Сегодня в ходе пленарного заседания сената представитель ЮНИСЕФ в Казахстане Александр Зуев вручил награды депутатам. При этом он отметил, что ранее высшей наградой ЮНИСЕФ в 1996 году была удостоена первая леди Казахстана - Сара Назарбаева. </w:t>
      </w:r>
    </w:p>
    <w:p w:rsidR="00000000" w:rsidRDefault="005567ED">
      <w:pPr>
        <w:pStyle w:val="pj"/>
      </w:pPr>
      <w:r>
        <w:rPr>
          <w:rStyle w:val="s0"/>
        </w:rPr>
        <w:t>"Своей законот</w:t>
      </w:r>
      <w:r>
        <w:rPr>
          <w:rStyle w:val="s0"/>
        </w:rPr>
        <w:t xml:space="preserve">ворческой деятельностью и позитивными изменениями, которые вы провели в законодательстве, затрагивающем права детей, вопросы материнства и детства, и ряд других вопросов, вы сыграли огромную роль", - заявил А. Зуев. </w:t>
      </w:r>
    </w:p>
    <w:p w:rsidR="00000000" w:rsidRDefault="005567ED">
      <w:pPr>
        <w:pStyle w:val="pj"/>
      </w:pPr>
      <w:r>
        <w:rPr>
          <w:rStyle w:val="s0"/>
        </w:rPr>
        <w:t>Медали ЮНИСЕФ получили вице-спикер сена</w:t>
      </w:r>
      <w:r>
        <w:rPr>
          <w:rStyle w:val="s0"/>
        </w:rPr>
        <w:t xml:space="preserve">та </w:t>
      </w:r>
      <w:hyperlink r:id="rId7" w:history="1">
        <w:r>
          <w:rPr>
            <w:rStyle w:val="a4"/>
          </w:rPr>
          <w:t>Мухамбет Копеев</w:t>
        </w:r>
      </w:hyperlink>
      <w:r>
        <w:rPr>
          <w:rStyle w:val="s0"/>
        </w:rPr>
        <w:t xml:space="preserve">, </w:t>
      </w:r>
      <w:hyperlink r:id="rId8" w:history="1">
        <w:r>
          <w:rPr>
            <w:rStyle w:val="a4"/>
          </w:rPr>
          <w:t>Нурлыгаим Джолдасбаева</w:t>
        </w:r>
      </w:hyperlink>
      <w:r>
        <w:rPr>
          <w:rStyle w:val="s0"/>
        </w:rPr>
        <w:t xml:space="preserve">, </w:t>
      </w:r>
      <w:hyperlink r:id="rId9" w:history="1">
        <w:r>
          <w:rPr>
            <w:rStyle w:val="a4"/>
          </w:rPr>
          <w:t>Мусиралы Утебаев</w:t>
        </w:r>
      </w:hyperlink>
      <w:r>
        <w:rPr>
          <w:rStyle w:val="s0"/>
        </w:rPr>
        <w:t>,</w:t>
      </w:r>
      <w:r>
        <w:rPr>
          <w:rStyle w:val="s0"/>
        </w:rPr>
        <w:t xml:space="preserve"> </w:t>
      </w:r>
      <w:hyperlink r:id="rId10" w:history="1">
        <w:r>
          <w:rPr>
            <w:rStyle w:val="a4"/>
          </w:rPr>
          <w:t>Светлана Джалмагамбетова</w:t>
        </w:r>
      </w:hyperlink>
      <w:r>
        <w:rPr>
          <w:rStyle w:val="s0"/>
        </w:rPr>
        <w:t xml:space="preserve">, </w:t>
      </w:r>
      <w:hyperlink r:id="rId11" w:history="1">
        <w:r>
          <w:rPr>
            <w:rStyle w:val="a4"/>
          </w:rPr>
          <w:t>Куаныш Султанов</w:t>
        </w:r>
      </w:hyperlink>
      <w:r>
        <w:rPr>
          <w:rStyle w:val="s0"/>
        </w:rPr>
        <w:t xml:space="preserve">, </w:t>
      </w:r>
      <w:hyperlink r:id="rId12" w:history="1">
        <w:r>
          <w:rPr>
            <w:rStyle w:val="a4"/>
          </w:rPr>
          <w:t>Бексултан Туткуше</w:t>
        </w:r>
        <w:r>
          <w:rPr>
            <w:rStyle w:val="a4"/>
          </w:rPr>
          <w:t>в</w:t>
        </w:r>
      </w:hyperlink>
      <w:r>
        <w:rPr>
          <w:rStyle w:val="s0"/>
        </w:rPr>
        <w:t>.</w:t>
      </w:r>
    </w:p>
    <w:p w:rsidR="00000000" w:rsidRDefault="005567ED">
      <w:pPr>
        <w:pStyle w:val="p"/>
      </w:pPr>
      <w:r>
        <w:t> </w:t>
      </w:r>
    </w:p>
    <w:p w:rsidR="00000000" w:rsidRDefault="005567ED">
      <w:pPr>
        <w:pStyle w:val="p"/>
      </w:pPr>
      <w:r>
        <w:rPr>
          <w:sz w:val="20"/>
          <w:szCs w:val="20"/>
        </w:rPr>
        <w:t> </w:t>
      </w:r>
    </w:p>
    <w:p w:rsidR="00000000" w:rsidRDefault="005567ED">
      <w:pPr>
        <w:pStyle w:val="p"/>
      </w:pPr>
      <w:r>
        <w:rPr>
          <w:sz w:val="20"/>
          <w:szCs w:val="20"/>
        </w:rPr>
        <w:t>Источник: ИА «Kazakhstan Today» (</w:t>
      </w:r>
      <w:hyperlink r:id="rId13" w:tgtFrame="_blank" w:history="1">
        <w:r>
          <w:rPr>
            <w:rStyle w:val="a4"/>
            <w:sz w:val="20"/>
            <w:szCs w:val="20"/>
          </w:rPr>
          <w:t>https://www.kt.kz</w:t>
        </w:r>
      </w:hyperlink>
      <w:r>
        <w:rPr>
          <w:sz w:val="20"/>
          <w:szCs w:val="20"/>
        </w:rPr>
        <w:t>)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67ED" w:rsidRDefault="005567ED" w:rsidP="005567ED">
      <w:r>
        <w:separator/>
      </w:r>
    </w:p>
  </w:endnote>
  <w:endnote w:type="continuationSeparator" w:id="0">
    <w:p w:rsidR="005567ED" w:rsidRDefault="005567ED" w:rsidP="005567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67ED" w:rsidRDefault="005567E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67ED" w:rsidRDefault="005567E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67ED" w:rsidRDefault="005567E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67ED" w:rsidRDefault="005567ED" w:rsidP="005567ED">
      <w:r>
        <w:separator/>
      </w:r>
    </w:p>
  </w:footnote>
  <w:footnote w:type="continuationSeparator" w:id="0">
    <w:p w:rsidR="005567ED" w:rsidRDefault="005567ED" w:rsidP="005567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67ED" w:rsidRDefault="005567E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67ED" w:rsidRDefault="005567ED" w:rsidP="005567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67ED" w:rsidRDefault="005567ED" w:rsidP="005567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Сенаторы Казахстана получили награды ЮНИСЕФ</w:t>
    </w:r>
  </w:p>
  <w:p w:rsidR="005567ED" w:rsidRPr="005567ED" w:rsidRDefault="005567ED" w:rsidP="005567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11.12.2007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67ED" w:rsidRDefault="005567E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67ED"/>
    <w:rsid w:val="005567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567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67E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567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67E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567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67E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567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67E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9668" TargetMode="External"/><Relationship Id="rId13" Type="http://schemas.openxmlformats.org/officeDocument/2006/relationships/hyperlink" Target="https://www.kt.kz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100492" TargetMode="External"/><Relationship Id="rId12" Type="http://schemas.openxmlformats.org/officeDocument/2006/relationships/hyperlink" Target="http://online.zakon.kz/Document/?doc_id=30109733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0951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10879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943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1253</Characters>
  <Application>Microsoft Office Word</Application>
  <DocSecurity>0</DocSecurity>
  <Lines>10</Lines>
  <Paragraphs>2</Paragraphs>
  <ScaleCrop>false</ScaleCrop>
  <Company/>
  <LinksUpToDate>false</LinksUpToDate>
  <CharactersWithSpaces>1366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2025-04-25T15:11:00Z</dcterms:created>
  <dcterms:modified xsi:type="dcterms:W3CDTF">2025-04-25T15:11:00Z</dcterms:modified>
</cp:coreProperties>
</file>