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27C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2004 жылғы 30 желтоқсандағы № 383-ө өкіміне өзгеріс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2007 жылғы 8 желтоқсандағы № 370-ө Өкімі</w:t>
      </w:r>
    </w:p>
    <w:p w:rsidR="00000000" w:rsidRDefault="003127C6">
      <w:pPr>
        <w:ind w:firstLine="400"/>
        <w:jc w:val="both"/>
      </w:pPr>
      <w:r>
        <w:rPr>
          <w:rStyle w:val="s0"/>
        </w:rPr>
        <w:t> </w:t>
      </w:r>
    </w:p>
    <w:p w:rsidR="00000000" w:rsidRDefault="003127C6">
      <w:pPr>
        <w:ind w:firstLine="400"/>
        <w:jc w:val="both"/>
      </w:pPr>
      <w:r>
        <w:rPr>
          <w:rStyle w:val="s0"/>
        </w:rPr>
        <w:t>«Қазақстан Республикасының заңнамалық кесімдерін іске асыру жөніндегі шаралар туралы» Қазақстан Республикасы Премьер-Министрінің 2004 жылғы 30 желтоқсандағы № 383-ө </w:t>
      </w:r>
      <w:hyperlink r:id="rId7" w:history="1">
        <w:r>
          <w:rPr>
            <w:rStyle w:val="a4"/>
          </w:rPr>
          <w:t>өкіміне</w:t>
        </w:r>
        <w:r>
          <w:rPr>
            <w:rStyle w:val="a4"/>
          </w:rPr>
          <w:t> </w:t>
        </w:r>
      </w:hyperlink>
      <w:r>
        <w:rPr>
          <w:rStyle w:val="s0"/>
        </w:rPr>
        <w:t>мынадай өзгеріс ен</w:t>
      </w:r>
      <w:r>
        <w:rPr>
          <w:rStyle w:val="s0"/>
        </w:rPr>
        <w:t>гізілсін:</w:t>
      </w:r>
    </w:p>
    <w:p w:rsidR="00000000" w:rsidRDefault="003127C6">
      <w:pPr>
        <w:ind w:firstLine="400"/>
        <w:jc w:val="both"/>
      </w:pPr>
      <w:r>
        <w:rPr>
          <w:rStyle w:val="s0"/>
        </w:rPr>
        <w:t>көрсетілген өкіммен бекітілген Қазақстан Республикасы заңнамалық кесімдерін іске асыру мақсатында қабылдануы қажет нормативтік құқықтық кесімдердің тізбесінде:</w:t>
      </w:r>
    </w:p>
    <w:p w:rsidR="00000000" w:rsidRDefault="003127C6">
      <w:pPr>
        <w:ind w:firstLine="400"/>
        <w:jc w:val="both"/>
      </w:pPr>
      <w:r>
        <w:rPr>
          <w:rStyle w:val="s0"/>
        </w:rPr>
        <w:t>реттік нөмірі 1-жол алынып тасталсын.</w:t>
      </w:r>
    </w:p>
    <w:p w:rsidR="00000000" w:rsidRDefault="003127C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27C6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27C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127C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7C6" w:rsidRDefault="003127C6" w:rsidP="003127C6">
      <w:r>
        <w:separator/>
      </w:r>
    </w:p>
  </w:endnote>
  <w:endnote w:type="continuationSeparator" w:id="0">
    <w:p w:rsidR="003127C6" w:rsidRDefault="003127C6" w:rsidP="00312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C6" w:rsidRDefault="003127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C6" w:rsidRDefault="003127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C6" w:rsidRDefault="003127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7C6" w:rsidRDefault="003127C6" w:rsidP="003127C6">
      <w:r>
        <w:separator/>
      </w:r>
    </w:p>
  </w:footnote>
  <w:footnote w:type="continuationSeparator" w:id="0">
    <w:p w:rsidR="003127C6" w:rsidRDefault="003127C6" w:rsidP="003127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C6" w:rsidRDefault="003127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C6" w:rsidRDefault="003127C6" w:rsidP="003127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27C6" w:rsidRDefault="003127C6" w:rsidP="003127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Премьер-Министрінің 2004 жылғы 30 желтоқсандағы № 383-ө өкіміне өзгеріс енгізу туралы Қазақстан Республикасы Премьер-Министрінің 2007 жылғы 8 желтоқсандағы № 370-ө Өкімі</w:t>
    </w:r>
  </w:p>
  <w:p w:rsidR="003127C6" w:rsidRPr="003127C6" w:rsidRDefault="003127C6" w:rsidP="003127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08.12.2007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C6" w:rsidRDefault="003127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27C6"/>
    <w:rsid w:val="00312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27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27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27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27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27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27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27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27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623</Characters>
  <Application>Microsoft Office Word</Application>
  <DocSecurity>0</DocSecurity>
  <Lines>5</Lines>
  <Paragraphs>1</Paragraphs>
  <ScaleCrop>false</ScaleCrop>
  <Company>SPecialiST RePack</Company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Премьер-Министрінің 2004 жылғы 30 желтоқсандағы № 383-ө өкіміне өзгеріс енгізу туралы Қазақстан Республикасы Премьер-Министрінің 2007 жылғы 8 желтоқсандағы № 370-ө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2024-02-21T20:43:00Z</dcterms:created>
  <dcterms:modified xsi:type="dcterms:W3CDTF">2024-02-21T20:43:00Z</dcterms:modified>
</cp:coreProperties>
</file>