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3680">
      <w:pPr>
        <w:pStyle w:val="pr"/>
      </w:pPr>
      <w:bookmarkStart w:id="0" w:name="_GoBack"/>
      <w:bookmarkEnd w:id="0"/>
      <w:r>
        <w:t>26.12.2007</w:t>
      </w:r>
    </w:p>
    <w:p w:rsidR="00000000" w:rsidRDefault="00583680">
      <w:pPr>
        <w:pStyle w:val="pc"/>
      </w:pPr>
      <w:r>
        <w:rPr>
          <w:b/>
          <w:bCs/>
        </w:rPr>
        <w:t>Депутаты Мажилиса одобрили в первом чтении законопроекты об изменениях в законодательные акты по вопросам обеспечения безопасности дорожного движения и применения меры пресечения в виде ареста</w:t>
      </w:r>
    </w:p>
    <w:p w:rsidR="00000000" w:rsidRDefault="00583680">
      <w:pPr>
        <w:pStyle w:val="pc"/>
      </w:pPr>
      <w:r>
        <w:rPr>
          <w:b/>
          <w:bCs/>
        </w:rPr>
        <w:t> </w:t>
      </w:r>
    </w:p>
    <w:p w:rsidR="00000000" w:rsidRDefault="00583680">
      <w:pPr>
        <w:pStyle w:val="pj"/>
      </w:pPr>
      <w:r>
        <w:rPr>
          <w:b/>
          <w:bCs/>
        </w:rPr>
        <w:t xml:space="preserve">Астана, 25 декабря. </w:t>
      </w:r>
      <w:r>
        <w:t xml:space="preserve">Сегодня в Мажилисе Парламента РК под председательством спикера Палаты </w:t>
      </w:r>
      <w:hyperlink r:id="rId7" w:history="1">
        <w:r>
          <w:rPr>
            <w:rStyle w:val="a4"/>
          </w:rPr>
          <w:t>Аслана Мусина</w:t>
        </w:r>
      </w:hyperlink>
      <w:r>
        <w:t xml:space="preserve"> состоялось пленарное заседание. </w:t>
      </w:r>
    </w:p>
    <w:p w:rsidR="00000000" w:rsidRDefault="00583680">
      <w:pPr>
        <w:pStyle w:val="pj"/>
      </w:pPr>
      <w:r>
        <w:t>В ходе пленарного заседания депутаты Мажилиса проголосовали за продолжение</w:t>
      </w:r>
      <w:r>
        <w:t xml:space="preserve"> работы,  а также подготовку заключений по ряду законопроектов. </w:t>
      </w:r>
    </w:p>
    <w:p w:rsidR="00000000" w:rsidRDefault="00583680">
      <w:pPr>
        <w:pStyle w:val="pj"/>
      </w:pPr>
      <w:r>
        <w:t xml:space="preserve">По предложению депутата Мажилиса Парламента РК </w:t>
      </w:r>
      <w:hyperlink r:id="rId8" w:history="1">
        <w:r>
          <w:rPr>
            <w:rStyle w:val="a4"/>
          </w:rPr>
          <w:t>Рауана Шаекина</w:t>
        </w:r>
      </w:hyperlink>
      <w:r>
        <w:t xml:space="preserve"> </w:t>
      </w:r>
      <w:hyperlink r:id="rId9" w:history="1">
        <w:r>
          <w:rPr>
            <w:rStyle w:val="a4"/>
          </w:rPr>
          <w:t>проект</w:t>
        </w:r>
      </w:hyperlink>
      <w:r>
        <w:t xml:space="preserve"> Закона РК «О лотереях и лотерейной деятельности в Республике Казахстан» был возвращен на доработку в Правительство.</w:t>
      </w:r>
    </w:p>
    <w:p w:rsidR="00000000" w:rsidRDefault="00583680">
      <w:pPr>
        <w:pStyle w:val="pj"/>
      </w:pPr>
      <w:r>
        <w:t>В первом чтении депутатами был одобрен и передан в Комитет по законодательству и судебно - правовой реформе для подготовки ко втором</w:t>
      </w:r>
      <w:r>
        <w:t xml:space="preserve">у чтению </w:t>
      </w:r>
      <w:hyperlink r:id="rId10" w:history="1">
        <w:r>
          <w:rPr>
            <w:rStyle w:val="a4"/>
          </w:rPr>
          <w:t>законопроект</w:t>
        </w:r>
      </w:hyperlink>
      <w:r>
        <w:t xml:space="preserve"> «О внесении изменений и дополнений в некоторые законодательные акты по вопросам обеспечения безопасности дорожного движения». </w:t>
      </w:r>
    </w:p>
    <w:p w:rsidR="00000000" w:rsidRDefault="00583680">
      <w:pPr>
        <w:pStyle w:val="pj"/>
      </w:pPr>
      <w:r>
        <w:t>В частности, данные поправки направлены на</w:t>
      </w:r>
      <w:r>
        <w:t xml:space="preserve"> ужесточение ответственности водителей за нарушение правил дорожного движения. По словам вице - министра внутренних дел РК Алика Шпекбаева, принятие данного законопроекта своевременно, так как на дорогах республики сложилась катастрофическая ситуация. Увел</w:t>
      </w:r>
      <w:r>
        <w:t xml:space="preserve">ичилось число нарушений водителями правил дорожного движения, в результате чего только за последние 10 лет жертвами автомобильных аварий стали 27 000 казахстанцев. По подсчетам специалистов, ущерб от ДДП составляет почти 2% ВВП. </w:t>
      </w:r>
    </w:p>
    <w:p w:rsidR="00000000" w:rsidRDefault="00583680">
      <w:pPr>
        <w:pStyle w:val="pj"/>
      </w:pPr>
      <w:r>
        <w:t>По мнению разработчиков, з</w:t>
      </w:r>
      <w:r>
        <w:t>аконопроект направлен на дальнейшее совершенствование государственного управления в области безопасности дорожного движения, принятия эффективных мер по снижению уровня аварийности на транспорте, устранения условий для совершения коррупции.  Согласно попра</w:t>
      </w:r>
      <w:r>
        <w:t xml:space="preserve">вкам в </w:t>
      </w:r>
      <w:hyperlink r:id="rId11" w:history="1">
        <w:r>
          <w:rPr>
            <w:rStyle w:val="a4"/>
          </w:rPr>
          <w:t>Кодекс</w:t>
        </w:r>
      </w:hyperlink>
      <w:r>
        <w:t xml:space="preserve"> об административных правонарушениях, предусмотрено наложение штрафов, как на водителей, так и автовладельцев, что повысит ответственность за надлежащие и безопасное использование</w:t>
      </w:r>
      <w:r>
        <w:t xml:space="preserve"> транспортного средства. Также согласно проекту закона увеличиваются сроки лишения специального права в области обеспечения безопасности дорожного движения, ужесточается ответственность за управление автотранспортом в нетрезвом состоянии, предусматривается</w:t>
      </w:r>
      <w:r>
        <w:t xml:space="preserve"> направление правонарушителей на проверку Правил дорожного движения в случае совершения повторных административных правонарушений в течение года. </w:t>
      </w:r>
    </w:p>
    <w:p w:rsidR="00000000" w:rsidRDefault="00583680">
      <w:pPr>
        <w:pStyle w:val="pj"/>
      </w:pPr>
      <w:r>
        <w:t xml:space="preserve">Также был одобрен в первом чтении </w:t>
      </w:r>
      <w:hyperlink r:id="rId12" w:history="1">
        <w:r>
          <w:rPr>
            <w:rStyle w:val="a4"/>
          </w:rPr>
          <w:t>законопрое</w:t>
        </w:r>
        <w:r>
          <w:rPr>
            <w:rStyle w:val="a4"/>
          </w:rPr>
          <w:t>кт</w:t>
        </w:r>
      </w:hyperlink>
      <w:r>
        <w:t xml:space="preserve"> «О внесении изменений и дополнений в некоторые законодательные акты по вопросам применения меры пресечения в виде ареста». Данный проект закона разработан в целях приведения действующего законодательства в соответствие со </w:t>
      </w:r>
      <w:hyperlink r:id="rId13" w:anchor="sub_id=160000" w:history="1">
        <w:r>
          <w:rPr>
            <w:rStyle w:val="a4"/>
          </w:rPr>
          <w:t>статьей 16</w:t>
        </w:r>
      </w:hyperlink>
      <w:r>
        <w:t xml:space="preserve"> Конституции Республики Казахстан, согласно которой арест и содержание под стражей допускается лишь с санкции суда. </w:t>
      </w:r>
    </w:p>
    <w:p w:rsidR="00000000" w:rsidRDefault="00583680">
      <w:pPr>
        <w:pStyle w:val="pj"/>
      </w:pPr>
      <w:r>
        <w:t>По словам вице - министра юстиции РК Дулата Куставлетова, согласно вносимым п</w:t>
      </w:r>
      <w:r>
        <w:t>оправкам закрепляется непосредственная передача районному, городскому суду полномочия по санкционированию ареста. При необходимости избрания в качестве меры пресечения ареста орган дознания, следователь вносят постановление о возбуждении перед судом ходата</w:t>
      </w:r>
      <w:r>
        <w:t>йства о санкционировании ареста, которое вместе с материалами дела предоставляется прокурору. Он своим решением поддерживает или не поддерживает данное ходатайство, о чем выносит соответствующее постановление. При этом отказ прокурора в даче согласия на из</w:t>
      </w:r>
      <w:r>
        <w:t xml:space="preserve">брание меры пресечения в виде ареста может быть обжалован органом дознания, следователем вышестоящему прокурору или в суд. </w:t>
      </w:r>
    </w:p>
    <w:p w:rsidR="00000000" w:rsidRDefault="00583680">
      <w:pPr>
        <w:pStyle w:val="pj"/>
      </w:pPr>
      <w:r>
        <w:t xml:space="preserve">Также сегодня мажилисмены одобрили во втором чтении и передали в Сенат </w:t>
      </w:r>
      <w:hyperlink r:id="rId14" w:history="1">
        <w:r>
          <w:rPr>
            <w:rStyle w:val="a4"/>
          </w:rPr>
          <w:t>проект</w:t>
        </w:r>
      </w:hyperlink>
      <w:r>
        <w:t xml:space="preserve"> Закона РК «О внесении изменений и дополнений в некоторые законодательные акты по вопросам туристской деятельности». Данный проект Закона РК был разработан в целях дальнейшего совершенствования и развития государственного регулирования туристской</w:t>
      </w:r>
      <w:r>
        <w:t xml:space="preserve"> деятельности. Изменения предусматривают административную ответственность за нарушение законодательства о туристской деятельности, разграничение полномочий между правительством, уполномоченным органом и местными исполнительными органами. Также вносятся изм</w:t>
      </w:r>
      <w:r>
        <w:t xml:space="preserve">енения в порядок выдачи лицензий для занятия туристской деятельностью в сфере международного и внутреннего туризма. </w:t>
      </w:r>
    </w:p>
    <w:p w:rsidR="00000000" w:rsidRDefault="00583680">
      <w:pPr>
        <w:pStyle w:val="pj"/>
      </w:pPr>
      <w:r>
        <w:t>На пленарном заседании были озвучены несколько депутатских запросов в адрес Премьер - министра и членов Правительства Республики Казахстан.</w:t>
      </w:r>
    </w:p>
    <w:p w:rsidR="00000000" w:rsidRDefault="00583680">
      <w:pPr>
        <w:pStyle w:val="pj"/>
      </w:pPr>
      <w:r>
        <w:t xml:space="preserve">В частности, депутат </w:t>
      </w:r>
      <w:hyperlink r:id="rId15" w:history="1">
        <w:r>
          <w:rPr>
            <w:rStyle w:val="a4"/>
          </w:rPr>
          <w:t>Танирберген Бердонгаров</w:t>
        </w:r>
      </w:hyperlink>
      <w:r>
        <w:t xml:space="preserve"> внес предложение на имя Главы правительства </w:t>
      </w:r>
      <w:hyperlink r:id="rId16" w:history="1">
        <w:r>
          <w:rPr>
            <w:rStyle w:val="a4"/>
          </w:rPr>
          <w:t>Карима Масимова</w:t>
        </w:r>
      </w:hyperlink>
      <w:r>
        <w:t xml:space="preserve"> по  использованию Со</w:t>
      </w:r>
      <w:r>
        <w:t>циального Совета фракции НДП «Нур Отан», как площадки по взаимодействию Парламента и Государственных органов, через представительство ведомств социального блока. Эта мера, по мнению мажилисмена, будет способствовать решению на системном уровне многих вопро</w:t>
      </w:r>
      <w:r>
        <w:t>сов молодежной политики. Кроме того, Т.Бердонгаров предлагает рассмотреть возможность объявить 2008 год - Годом Молодежи в Казахстане.</w:t>
      </w:r>
    </w:p>
    <w:p w:rsidR="00000000" w:rsidRDefault="00583680">
      <w:pPr>
        <w:pStyle w:val="pj"/>
      </w:pPr>
      <w:r>
        <w:t xml:space="preserve">Сегодня же, в Мажилисе Парламента побывал Министр труда и социальной защиты населения РК </w:t>
      </w:r>
      <w:hyperlink r:id="rId17" w:history="1">
        <w:r>
          <w:rPr>
            <w:rStyle w:val="a4"/>
          </w:rPr>
          <w:t>Бердибек Сапарбаев</w:t>
        </w:r>
      </w:hyperlink>
      <w:r>
        <w:t xml:space="preserve">. Он ответил на депутатский запрос мажилисмена </w:t>
      </w:r>
      <w:hyperlink r:id="rId18" w:history="1">
        <w:r>
          <w:rPr>
            <w:rStyle w:val="a4"/>
          </w:rPr>
          <w:t>Розакула Халмурадова</w:t>
        </w:r>
      </w:hyperlink>
      <w:r>
        <w:t>, озвученный в ноябре текущего года. В запросе депутат просит Министерств</w:t>
      </w:r>
      <w:r>
        <w:t>о труда и социальной защиты обратить внимание на проблемы оралманов, которые в течении 5 лет не могут получить квоту, также, при формировании госбюджета на 2009-2011 годы, депутат предложил предусмотреть увеличить размер финансовой помощи для данной катего</w:t>
      </w:r>
      <w:r>
        <w:t>рии граждан.  </w:t>
      </w:r>
    </w:p>
    <w:p w:rsidR="00000000" w:rsidRDefault="00583680">
      <w:pPr>
        <w:pStyle w:val="pj"/>
      </w:pPr>
      <w:r>
        <w:t>Наряду с этим, на пленарном заседании депутатам были вручены памятные медали Детского Фонда ООН (ЮНИСЕФ). Их вручил представитель ЮНИСЕФ в Республики Казахстан Александр Зуев. За особый вклад в развитие законотворчества в интересах защиты ма</w:t>
      </w:r>
      <w:r>
        <w:t xml:space="preserve">теринства и детства в Республике Казахстан памятными медалями ЮНИСЕФ были награждены </w:t>
      </w:r>
      <w:hyperlink r:id="rId19" w:history="1">
        <w:r>
          <w:rPr>
            <w:rStyle w:val="a4"/>
          </w:rPr>
          <w:t>Сергей Дьяченко</w:t>
        </w:r>
      </w:hyperlink>
      <w:r>
        <w:t xml:space="preserve">, </w:t>
      </w:r>
      <w:hyperlink r:id="rId20" w:history="1">
        <w:r>
          <w:rPr>
            <w:rStyle w:val="a4"/>
          </w:rPr>
          <w:t>Гульжана Карагусова</w:t>
        </w:r>
      </w:hyperlink>
      <w:r>
        <w:t xml:space="preserve">, </w:t>
      </w:r>
      <w:hyperlink r:id="rId21" w:history="1">
        <w:r>
          <w:rPr>
            <w:rStyle w:val="a4"/>
          </w:rPr>
          <w:t>Николай Турецкий</w:t>
        </w:r>
      </w:hyperlink>
      <w:r>
        <w:t xml:space="preserve"> и </w:t>
      </w:r>
      <w:hyperlink r:id="rId22" w:history="1">
        <w:r>
          <w:rPr>
            <w:rStyle w:val="a4"/>
          </w:rPr>
          <w:t>Бахыт Сыздыкова</w:t>
        </w:r>
      </w:hyperlink>
      <w:r>
        <w:t xml:space="preserve">. </w:t>
      </w:r>
    </w:p>
    <w:p w:rsidR="00000000" w:rsidRDefault="00583680">
      <w:pPr>
        <w:pStyle w:val="pj"/>
      </w:pPr>
      <w:r>
        <w:t> </w:t>
      </w:r>
    </w:p>
    <w:p w:rsidR="00000000" w:rsidRDefault="00583680">
      <w:pPr>
        <w:pStyle w:val="pr"/>
        <w:ind w:right="45"/>
      </w:pPr>
      <w:r>
        <w:rPr>
          <w:b/>
          <w:bCs/>
          <w:i/>
          <w:iCs/>
        </w:rPr>
        <w:t>Распространено Пресс-службой Мажилиса Парламента РК</w:t>
      </w:r>
    </w:p>
    <w:p w:rsidR="00000000" w:rsidRDefault="00583680">
      <w:pPr>
        <w:pStyle w:val="p"/>
      </w:pPr>
      <w:r>
        <w:t> </w:t>
      </w:r>
    </w:p>
    <w:p w:rsidR="00000000" w:rsidRDefault="00583680">
      <w:pPr>
        <w:pStyle w:val="p"/>
      </w:pPr>
      <w:r>
        <w:rPr>
          <w:sz w:val="20"/>
          <w:szCs w:val="20"/>
        </w:rPr>
        <w:t> </w:t>
      </w:r>
    </w:p>
    <w:p w:rsidR="00000000" w:rsidRDefault="00583680">
      <w:pPr>
        <w:pStyle w:val="p"/>
      </w:pPr>
      <w:r>
        <w:rPr>
          <w:sz w:val="20"/>
          <w:szCs w:val="20"/>
        </w:rPr>
        <w:t>Источник: *Парламента Республики К</w:t>
      </w:r>
      <w:r>
        <w:rPr>
          <w:sz w:val="20"/>
          <w:szCs w:val="20"/>
        </w:rPr>
        <w:t>азахстан (</w:t>
      </w:r>
      <w:hyperlink r:id="rId23" w:tgtFrame="_blank" w:history="1">
        <w:r>
          <w:rPr>
            <w:rStyle w:val="a4"/>
            <w:sz w:val="20"/>
            <w:szCs w:val="20"/>
          </w:rPr>
          <w:t>https://www.parlam.kz</w:t>
        </w:r>
      </w:hyperlink>
      <w:r>
        <w:rPr>
          <w:sz w:val="20"/>
          <w:szCs w:val="20"/>
        </w:rPr>
        <w:t>)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3680" w:rsidRDefault="00583680" w:rsidP="00583680">
      <w:r>
        <w:separator/>
      </w:r>
    </w:p>
  </w:endnote>
  <w:endnote w:type="continuationSeparator" w:id="0">
    <w:p w:rsidR="00583680" w:rsidRDefault="00583680" w:rsidP="005836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680" w:rsidRDefault="005836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680" w:rsidRDefault="005836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680" w:rsidRDefault="005836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3680" w:rsidRDefault="00583680" w:rsidP="00583680">
      <w:r>
        <w:separator/>
      </w:r>
    </w:p>
  </w:footnote>
  <w:footnote w:type="continuationSeparator" w:id="0">
    <w:p w:rsidR="00583680" w:rsidRDefault="00583680" w:rsidP="005836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680" w:rsidRDefault="005836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680" w:rsidRDefault="00583680" w:rsidP="005836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3680" w:rsidRDefault="00583680" w:rsidP="005836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Мажилисе, на очередном заседании одебрен ряд законопроектов</w:t>
    </w:r>
  </w:p>
  <w:p w:rsidR="00583680" w:rsidRPr="00583680" w:rsidRDefault="00583680" w:rsidP="005836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26.12.2007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680" w:rsidRDefault="005836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3680"/>
    <w:rsid w:val="00583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836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36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36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36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836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36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36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36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2531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0135795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40692" TargetMode="External"/><Relationship Id="rId7" Type="http://schemas.openxmlformats.org/officeDocument/2006/relationships/hyperlink" Target="http://online.zakon.kz/Document/?doc_id=30100499" TargetMode="External"/><Relationship Id="rId12" Type="http://schemas.openxmlformats.org/officeDocument/2006/relationships/hyperlink" Target="http://online.zakon.kz/Document/?doc_id=30103534" TargetMode="External"/><Relationship Id="rId17" Type="http://schemas.openxmlformats.org/officeDocument/2006/relationships/hyperlink" Target="http://online.zakon.kz/Document/?doc_id=30120466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95276" TargetMode="External"/><Relationship Id="rId20" Type="http://schemas.openxmlformats.org/officeDocument/2006/relationships/hyperlink" Target="http://online.zakon.kz/Document/?doc_id=30100903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682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3899" TargetMode="External"/><Relationship Id="rId23" Type="http://schemas.openxmlformats.org/officeDocument/2006/relationships/hyperlink" Target="https://www.parlam.kz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0124194" TargetMode="External"/><Relationship Id="rId19" Type="http://schemas.openxmlformats.org/officeDocument/2006/relationships/hyperlink" Target="http://online.zakon.kz/Document/?doc_id=30100444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6196" TargetMode="External"/><Relationship Id="rId14" Type="http://schemas.openxmlformats.org/officeDocument/2006/relationships/hyperlink" Target="http://online.zakon.kz/Document/?doc_id=30089579" TargetMode="External"/><Relationship Id="rId22" Type="http://schemas.openxmlformats.org/officeDocument/2006/relationships/hyperlink" Target="http://online.zakon.kz/Document/?doc_id=30112493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721</Words>
  <Characters>6244</Characters>
  <Application>Microsoft Office Word</Application>
  <DocSecurity>0</DocSecurity>
  <Lines>52</Lines>
  <Paragraphs>13</Paragraphs>
  <ScaleCrop>false</ScaleCrop>
  <Company/>
  <LinksUpToDate>false</LinksUpToDate>
  <CharactersWithSpaces>6952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2025-04-25T09:04:00Z</dcterms:created>
  <dcterms:modified xsi:type="dcterms:W3CDTF">2025-04-25T09:04:00Z</dcterms:modified>
</cp:coreProperties>
</file>