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B9B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19 декабря 2007 года № 11-IV «О внесении изменений и дополнений в некоторые законодательные акты Республики Казахстан по вопросам Государственной границы Республики Казахстан»</w:t>
      </w:r>
    </w:p>
    <w:p w:rsidR="00000000" w:rsidRDefault="00842B9B">
      <w:pPr>
        <w:ind w:firstLine="400"/>
        <w:jc w:val="both"/>
      </w:pPr>
      <w:r>
        <w:rPr>
          <w:rStyle w:val="s0"/>
        </w:rPr>
        <w:t> </w:t>
      </w:r>
    </w:p>
    <w:p w:rsidR="00000000" w:rsidRDefault="00842B9B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27 декабря 2007 г. № 200 (25445); «Официальная газета» от 5 января 2008 года № 1 (367); </w:t>
      </w:r>
      <w:r>
        <w:t>Ведомости Парламента Республики Казахстан, декабрь, 2007 г., № 24 (2505), ст.180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B9B" w:rsidRDefault="00842B9B" w:rsidP="00842B9B">
      <w:r>
        <w:separator/>
      </w:r>
    </w:p>
  </w:endnote>
  <w:endnote w:type="continuationSeparator" w:id="0">
    <w:p w:rsidR="00842B9B" w:rsidRDefault="00842B9B" w:rsidP="00842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B9B" w:rsidRDefault="00842B9B" w:rsidP="00842B9B">
      <w:r>
        <w:separator/>
      </w:r>
    </w:p>
  </w:footnote>
  <w:footnote w:type="continuationSeparator" w:id="0">
    <w:p w:rsidR="00842B9B" w:rsidRDefault="00842B9B" w:rsidP="00842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 w:rsidP="00842B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B9B" w:rsidRPr="00842B9B" w:rsidRDefault="00842B9B" w:rsidP="00842B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19.12.2007 № 11-IV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B9B" w:rsidRDefault="00842B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B9B"/>
    <w:rsid w:val="0084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2B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2B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2B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2B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2B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2B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2B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2B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357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2024-09-24T20:59:00Z</dcterms:created>
  <dcterms:modified xsi:type="dcterms:W3CDTF">2024-09-24T20:59:00Z</dcterms:modified>
</cp:coreProperties>
</file>