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079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шешімдерінің күші жойылды деп тану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21 желтоқсандағы № 1261 Қаулысы</w:t>
      </w:r>
    </w:p>
    <w:p w:rsidR="00000000" w:rsidRDefault="008C0793">
      <w:pPr>
        <w:ind w:firstLine="400"/>
        <w:jc w:val="both"/>
      </w:pPr>
      <w:r>
        <w:rPr>
          <w:rStyle w:val="s0"/>
        </w:rPr>
        <w:t> </w:t>
      </w:r>
    </w:p>
    <w:p w:rsidR="00000000" w:rsidRDefault="008C079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C0793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8C079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C079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9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C079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9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C079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C0793">
      <w:pPr>
        <w:ind w:firstLine="400"/>
        <w:jc w:val="both"/>
      </w:pPr>
      <w:r>
        <w:rPr>
          <w:rStyle w:val="s0"/>
        </w:rPr>
        <w:t> </w:t>
      </w:r>
    </w:p>
    <w:p w:rsidR="00000000" w:rsidRDefault="008C079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C0793">
      <w:pPr>
        <w:ind w:firstLine="400"/>
        <w:jc w:val="right"/>
      </w:pPr>
      <w:r>
        <w:rPr>
          <w:rStyle w:val="s0"/>
        </w:rPr>
        <w:t>Үкімет</w:t>
      </w:r>
      <w:r>
        <w:rPr>
          <w:rStyle w:val="s0"/>
        </w:rPr>
        <w:t>інің</w:t>
      </w:r>
    </w:p>
    <w:p w:rsidR="00000000" w:rsidRDefault="008C0793">
      <w:pPr>
        <w:ind w:firstLine="400"/>
        <w:jc w:val="right"/>
      </w:pPr>
      <w:r>
        <w:rPr>
          <w:rStyle w:val="s0"/>
        </w:rPr>
        <w:t>2007 жылғы 21 желтоқсандағы</w:t>
      </w:r>
    </w:p>
    <w:p w:rsidR="00000000" w:rsidRDefault="008C0793">
      <w:pPr>
        <w:ind w:firstLine="400"/>
        <w:jc w:val="right"/>
      </w:pPr>
      <w:r>
        <w:rPr>
          <w:rStyle w:val="s0"/>
        </w:rPr>
        <w:t xml:space="preserve">№ 1261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8C0793">
      <w:pPr>
        <w:ind w:firstLine="400"/>
        <w:jc w:val="right"/>
      </w:pPr>
      <w:r>
        <w:rPr>
          <w:rStyle w:val="s0"/>
        </w:rPr>
        <w:t>Қосымша</w:t>
      </w:r>
    </w:p>
    <w:p w:rsidR="00000000" w:rsidRDefault="008C0793">
      <w:pPr>
        <w:ind w:firstLine="400"/>
        <w:jc w:val="right"/>
      </w:pPr>
      <w:r>
        <w:rPr>
          <w:rStyle w:val="s0"/>
        </w:rPr>
        <w:t> </w:t>
      </w:r>
    </w:p>
    <w:p w:rsidR="00000000" w:rsidRDefault="008C079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тізбесі</w:t>
      </w:r>
    </w:p>
    <w:p w:rsidR="00000000" w:rsidRDefault="008C0793">
      <w:pPr>
        <w:ind w:firstLine="400"/>
        <w:jc w:val="both"/>
      </w:pPr>
      <w:r>
        <w:rPr>
          <w:rStyle w:val="s0"/>
        </w:rPr>
        <w:t> </w:t>
      </w:r>
    </w:p>
    <w:p w:rsidR="00000000" w:rsidRDefault="008C0793">
      <w:pPr>
        <w:ind w:firstLine="400"/>
        <w:jc w:val="both"/>
      </w:pPr>
      <w:r>
        <w:rPr>
          <w:rStyle w:val="s0"/>
        </w:rPr>
        <w:t>1. «Қазақстан Республикасында халықты туберкулезден қорғаудың шұғыл шаралары туралы» Қазақстан Республикасы Үкіметінің 1998 жылғы 4 қыркүйектегі № 839 </w:t>
      </w:r>
      <w:hyperlink r:id="rId7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</w:t>
      </w:r>
      <w:r>
        <w:rPr>
          <w:rStyle w:val="s0"/>
        </w:rPr>
        <w:t>ы, 1998 ж., № 30, 265-құжат), 11-тармағын қоспағанда.</w:t>
      </w:r>
    </w:p>
    <w:p w:rsidR="00000000" w:rsidRDefault="008C0793">
      <w:pPr>
        <w:ind w:firstLine="400"/>
        <w:jc w:val="both"/>
      </w:pPr>
      <w:r>
        <w:rPr>
          <w:rStyle w:val="s0"/>
        </w:rPr>
        <w:t>2. «Туберкулезбен күрес жөніндегі Республикалық үйлестіру кеңесі туралы» Қазақстан Республикасы Үкіметінің 2003 жылғы 2 сәуірдегі № 317 </w:t>
      </w:r>
      <w:hyperlink r:id="rId8" w:history="1">
        <w:r>
          <w:rPr>
            <w:rStyle w:val="a4"/>
          </w:rPr>
          <w:t>қ</w:t>
        </w:r>
        <w:r>
          <w:rPr>
            <w:rStyle w:val="a4"/>
          </w:rPr>
          <w:t>аулысы</w:t>
        </w:r>
      </w:hyperlink>
      <w:r>
        <w:rPr>
          <w:rStyle w:val="s0"/>
        </w:rPr>
        <w:t> (Қазақстан Республикасының ПҮАЖ-ы, 2003 ж., № 15, 151-құжат).</w:t>
      </w:r>
    </w:p>
    <w:p w:rsidR="00000000" w:rsidRDefault="008C0793">
      <w:pPr>
        <w:ind w:firstLine="400"/>
        <w:jc w:val="both"/>
      </w:pPr>
      <w:r>
        <w:rPr>
          <w:rStyle w:val="s0"/>
        </w:rPr>
        <w:t>3. «Қазақстан Республикасы Үкіметінің кейбір шешімдеріне өзгерістер енгізу туралы» Қазақстан Республикасы Үкіметінің 2004 жылғы 20 наурыздағы № 364 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 Үкіметінің кейбір шешімдеріне енгізілетін өзгерістердің 2-тармағы (Қазақстан Республикасының ПҮАЖ-ы, 2004 ж., № 15, 192-құжат).</w:t>
      </w:r>
    </w:p>
    <w:p w:rsidR="00000000" w:rsidRDefault="008C0793">
      <w:pPr>
        <w:ind w:firstLine="400"/>
        <w:jc w:val="both"/>
      </w:pPr>
      <w:r>
        <w:rPr>
          <w:rStyle w:val="s0"/>
        </w:rPr>
        <w:t xml:space="preserve">4. «Қазақстан Республикасы Үкіметінің кейбір шешімдеріне </w:t>
      </w:r>
      <w:r>
        <w:rPr>
          <w:rStyle w:val="s0"/>
        </w:rPr>
        <w:t>өзгерістер</w:t>
      </w:r>
      <w:r>
        <w:rPr>
          <w:rStyle w:val="s0"/>
        </w:rPr>
        <w:t xml:space="preserve"> мен толықтыру енгізу туралы» Қазақстан Республикасы Үкіметінің 2005 жылғы 28 қаңтардағы № 73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</w:t>
      </w:r>
      <w:r>
        <w:rPr>
          <w:rStyle w:val="s0"/>
        </w:rPr>
        <w:t>өзгерістер</w:t>
      </w:r>
      <w:r>
        <w:rPr>
          <w:rStyle w:val="s0"/>
        </w:rPr>
        <w:t xml:space="preserve"> мен толықтырудың 3-тармағы (Қазақстан Республикасының ПҮАЖ-ы, 2005 ж., № 4, 40-құжат).</w:t>
      </w:r>
    </w:p>
    <w:p w:rsidR="00000000" w:rsidRDefault="008C0793">
      <w:pPr>
        <w:ind w:firstLine="400"/>
        <w:jc w:val="both"/>
      </w:pPr>
      <w:r>
        <w:rPr>
          <w:rStyle w:val="s0"/>
        </w:rPr>
        <w:t> </w:t>
      </w:r>
    </w:p>
    <w:p w:rsidR="00000000" w:rsidRDefault="008C0793">
      <w:pPr>
        <w:ind w:firstLine="400"/>
        <w:jc w:val="both"/>
      </w:pPr>
      <w:r>
        <w:rPr>
          <w:rStyle w:val="s0"/>
        </w:rPr>
        <w:t> </w:t>
      </w:r>
    </w:p>
    <w:p w:rsidR="00000000" w:rsidRDefault="008C0793">
      <w:pPr>
        <w:ind w:firstLine="400"/>
        <w:jc w:val="both"/>
      </w:pPr>
      <w:r>
        <w:rPr>
          <w:rStyle w:val="s0"/>
        </w:rPr>
        <w:t> </w:t>
      </w:r>
    </w:p>
    <w:p w:rsidR="00000000" w:rsidRDefault="008C0793">
      <w:pPr>
        <w:ind w:firstLine="400"/>
        <w:jc w:val="both"/>
      </w:pPr>
      <w:r>
        <w:rPr>
          <w:rStyle w:val="s0"/>
        </w:rPr>
        <w:t> </w:t>
      </w:r>
    </w:p>
    <w:p w:rsidR="00000000" w:rsidRDefault="008C07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793" w:rsidRDefault="008C0793" w:rsidP="008C0793">
      <w:r>
        <w:separator/>
      </w:r>
    </w:p>
  </w:endnote>
  <w:endnote w:type="continuationSeparator" w:id="0">
    <w:p w:rsidR="008C0793" w:rsidRDefault="008C0793" w:rsidP="008C0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93" w:rsidRDefault="008C07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93" w:rsidRDefault="008C07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93" w:rsidRDefault="008C07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793" w:rsidRDefault="008C0793" w:rsidP="008C0793">
      <w:r>
        <w:separator/>
      </w:r>
    </w:p>
  </w:footnote>
  <w:footnote w:type="continuationSeparator" w:id="0">
    <w:p w:rsidR="008C0793" w:rsidRDefault="008C0793" w:rsidP="008C07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93" w:rsidRDefault="008C07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93" w:rsidRDefault="008C0793" w:rsidP="008C07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0793" w:rsidRPr="008C0793" w:rsidRDefault="008C0793" w:rsidP="008C07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2007 жылғы 21 желтоқсандағы № 1261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93" w:rsidRDefault="008C07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0793"/>
    <w:rsid w:val="008C0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7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7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7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7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7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7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7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7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85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15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28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1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1856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2007 жылғы 21 желтоқсандағы № 1261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2024-02-22T07:11:00Z</dcterms:created>
  <dcterms:modified xsi:type="dcterms:W3CDTF">2024-02-22T07:11:00Z</dcterms:modified>
</cp:coreProperties>
</file>