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5CC">
      <w:pPr>
        <w:pStyle w:val="pr"/>
      </w:pPr>
      <w:bookmarkStart w:id="0" w:name="_GoBack"/>
      <w:bookmarkEnd w:id="0"/>
      <w:r>
        <w:t>15.02.2008</w:t>
      </w:r>
    </w:p>
    <w:p w:rsidR="00000000" w:rsidRDefault="006D65CC">
      <w:pPr>
        <w:pStyle w:val="pc"/>
      </w:pPr>
      <w:r>
        <w:rPr>
          <w:rStyle w:val="s1"/>
        </w:rPr>
        <w:t>Сегодня Глава государства Нурсултан Назарбаев произвел ряд кадровых назначений</w:t>
      </w:r>
    </w:p>
    <w:p w:rsidR="00000000" w:rsidRDefault="006D65CC">
      <w:pPr>
        <w:pStyle w:val="pj"/>
      </w:pPr>
      <w:r>
        <w:rPr>
          <w:rStyle w:val="s0"/>
        </w:rPr>
        <w:t> </w:t>
      </w:r>
    </w:p>
    <w:p w:rsidR="00000000" w:rsidRDefault="006D65CC">
      <w:pPr>
        <w:pStyle w:val="pj"/>
      </w:pPr>
      <w:r>
        <w:rPr>
          <w:rStyle w:val="s0"/>
        </w:rPr>
        <w:t>14.02.2008</w:t>
      </w:r>
    </w:p>
    <w:p w:rsidR="00000000" w:rsidRDefault="006D65CC">
      <w:pPr>
        <w:pStyle w:val="pj"/>
      </w:pPr>
      <w:r>
        <w:rPr>
          <w:rStyle w:val="s0"/>
        </w:rPr>
        <w:t> </w:t>
      </w:r>
    </w:p>
    <w:p w:rsidR="00000000" w:rsidRDefault="006D65CC">
      <w:pPr>
        <w:pStyle w:val="pj"/>
      </w:pPr>
      <w:r>
        <w:rPr>
          <w:rStyle w:val="s0"/>
        </w:rPr>
        <w:t>Указами Главы государства:</w:t>
      </w:r>
    </w:p>
    <w:p w:rsidR="00000000" w:rsidRDefault="006D65CC">
      <w:pPr>
        <w:pStyle w:val="pj"/>
      </w:pPr>
      <w:hyperlink r:id="rId7" w:history="1">
        <w:r>
          <w:rPr>
            <w:rStyle w:val="a4"/>
          </w:rPr>
          <w:t>Жумабеков Оналсын Исламович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Председателем Высшего Судебного Совета Республики Казахстан;</w:t>
      </w:r>
    </w:p>
    <w:p w:rsidR="00000000" w:rsidRDefault="006D65CC">
      <w:pPr>
        <w:pStyle w:val="pj"/>
      </w:pPr>
      <w:hyperlink r:id="rId8" w:history="1">
        <w:r>
          <w:rPr>
            <w:rStyle w:val="a4"/>
          </w:rPr>
          <w:t>Исекешев Асет Орентаевич</w:t>
        </w:r>
      </w:hyperlink>
      <w:r>
        <w:rPr>
          <w:rStyle w:val="s0"/>
        </w:rPr>
        <w:t xml:space="preserve"> назначен помощником Президента Республики Казахстан.</w:t>
      </w:r>
    </w:p>
    <w:p w:rsidR="00000000" w:rsidRDefault="006D65CC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9" w:history="1">
        <w:r>
          <w:rPr>
            <w:rStyle w:val="a4"/>
          </w:rPr>
          <w:t>Буркитбаев Серик Минаварович</w:t>
        </w:r>
      </w:hyperlink>
      <w:r>
        <w:rPr>
          <w:rStyle w:val="s0"/>
        </w:rPr>
        <w:t xml:space="preserve"> назначен председателем правления акционерного общества «Национальный научно-технологический холдинг «Самғау».</w:t>
      </w:r>
    </w:p>
    <w:p w:rsidR="00000000" w:rsidRDefault="006D65CC">
      <w:pPr>
        <w:pStyle w:val="pj"/>
      </w:pPr>
      <w:r>
        <w:rPr>
          <w:rStyle w:val="s0"/>
        </w:rPr>
        <w:t>В связи с изменением структуры Администрации Президента Республ</w:t>
      </w:r>
      <w:r>
        <w:rPr>
          <w:rStyle w:val="s0"/>
        </w:rPr>
        <w:t>ики Казахстан Распоряжением Главы государства назначены:</w:t>
      </w:r>
    </w:p>
    <w:p w:rsidR="00000000" w:rsidRDefault="006D65CC">
      <w:pPr>
        <w:pStyle w:val="pj"/>
      </w:pPr>
      <w:r>
        <w:rPr>
          <w:rStyle w:val="s0"/>
        </w:rPr>
        <w:t>Бишимбаев Куандык Уалиханович - заведующим Отделом социально-экономического мониторинга;</w:t>
      </w:r>
    </w:p>
    <w:p w:rsidR="00000000" w:rsidRDefault="006D65CC">
      <w:pPr>
        <w:pStyle w:val="pj"/>
      </w:pPr>
      <w:hyperlink r:id="rId10" w:history="1">
        <w:r>
          <w:rPr>
            <w:rStyle w:val="a4"/>
          </w:rPr>
          <w:t>Донаков Талгат Советбекович</w:t>
        </w:r>
      </w:hyperlink>
      <w:r>
        <w:rPr>
          <w:rStyle w:val="s0"/>
        </w:rPr>
        <w:t xml:space="preserve"> - заведующим Госу</w:t>
      </w:r>
      <w:r>
        <w:rPr>
          <w:rStyle w:val="s0"/>
        </w:rPr>
        <w:t>дарственно-правовым отделом;</w:t>
      </w:r>
    </w:p>
    <w:p w:rsidR="00000000" w:rsidRDefault="006D65CC">
      <w:pPr>
        <w:pStyle w:val="pj"/>
      </w:pPr>
      <w:hyperlink r:id="rId11" w:history="1">
        <w:r>
          <w:rPr>
            <w:rStyle w:val="a4"/>
          </w:rPr>
          <w:t>Жакупов Мирболат Хабиевич</w:t>
        </w:r>
      </w:hyperlink>
      <w:r>
        <w:rPr>
          <w:rStyle w:val="s0"/>
        </w:rPr>
        <w:t xml:space="preserve"> - заведующим Отделом документационного обеспечения;</w:t>
      </w:r>
    </w:p>
    <w:p w:rsidR="00000000" w:rsidRDefault="006D65CC">
      <w:pPr>
        <w:pStyle w:val="pj"/>
      </w:pPr>
      <w:hyperlink r:id="rId12" w:history="1">
        <w:r>
          <w:rPr>
            <w:rStyle w:val="a4"/>
          </w:rPr>
          <w:t>Канаев Серикжан Зия</w:t>
        </w:r>
        <w:r>
          <w:rPr>
            <w:rStyle w:val="a4"/>
          </w:rPr>
          <w:t>данович</w:t>
        </w:r>
      </w:hyperlink>
      <w:r>
        <w:rPr>
          <w:rStyle w:val="s0"/>
        </w:rPr>
        <w:t xml:space="preserve"> - заведующим Отделом государственного контроля и организационно-кадровой работы;</w:t>
      </w:r>
    </w:p>
    <w:p w:rsidR="00000000" w:rsidRDefault="006D65CC">
      <w:pPr>
        <w:pStyle w:val="pj"/>
      </w:pPr>
      <w:r>
        <w:rPr>
          <w:rStyle w:val="s0"/>
        </w:rPr>
        <w:t>Карин Ерлан Тынымбаевич - заведующим Отделом внутренней политики;</w:t>
      </w:r>
    </w:p>
    <w:p w:rsidR="00000000" w:rsidRDefault="006D65CC">
      <w:pPr>
        <w:pStyle w:val="pj"/>
      </w:pPr>
      <w:hyperlink r:id="rId13" w:history="1">
        <w:r>
          <w:rPr>
            <w:rStyle w:val="a4"/>
          </w:rPr>
          <w:t>Муханов Максат Нурдаулетович</w:t>
        </w:r>
      </w:hyperlink>
      <w:r>
        <w:rPr>
          <w:rStyle w:val="s0"/>
        </w:rPr>
        <w:t xml:space="preserve"> - завед</w:t>
      </w:r>
      <w:r>
        <w:rPr>
          <w:rStyle w:val="s0"/>
        </w:rPr>
        <w:t>ующим Центром стратегических разработок и анализа.</w:t>
      </w:r>
    </w:p>
    <w:p w:rsidR="00000000" w:rsidRDefault="006D65CC">
      <w:pPr>
        <w:pStyle w:val="pj"/>
      </w:pPr>
      <w:r>
        <w:rPr>
          <w:rStyle w:val="s0"/>
        </w:rPr>
        <w:t> </w:t>
      </w:r>
    </w:p>
    <w:p w:rsidR="00000000" w:rsidRDefault="006D65CC">
      <w:pPr>
        <w:pStyle w:val="pj"/>
      </w:pPr>
      <w:r>
        <w:rPr>
          <w:rStyle w:val="s0"/>
        </w:rPr>
        <w:t>Указами Главы государства:</w:t>
      </w:r>
    </w:p>
    <w:p w:rsidR="00000000" w:rsidRDefault="006D65CC">
      <w:pPr>
        <w:pStyle w:val="pj"/>
      </w:pPr>
      <w:r>
        <w:rPr>
          <w:rStyle w:val="s0"/>
        </w:rPr>
        <w:t>Жумабеков Оналсын Исламович освобожден от должности заместителя Руководителя Администрации Президента Республики Казахстан;</w:t>
      </w:r>
    </w:p>
    <w:p w:rsidR="00000000" w:rsidRDefault="006D65CC">
      <w:pPr>
        <w:pStyle w:val="pj"/>
      </w:pPr>
      <w:r>
        <w:rPr>
          <w:rStyle w:val="s0"/>
        </w:rPr>
        <w:t>Буркитбаев Серик Минаварович освобожден от должности</w:t>
      </w:r>
      <w:r>
        <w:rPr>
          <w:rStyle w:val="s0"/>
        </w:rPr>
        <w:t xml:space="preserve"> помощника Президента Республики Казахстан в связи с переходом на другую работу.</w:t>
      </w:r>
    </w:p>
    <w:p w:rsidR="00000000" w:rsidRDefault="006D65CC">
      <w:pPr>
        <w:pStyle w:val="pj"/>
      </w:pPr>
      <w:r>
        <w:rPr>
          <w:rStyle w:val="s0"/>
        </w:rPr>
        <w:t>В связи с изменением структуры Администрации Президента Республики Казахстан Распоряжением Главы государства освобождены:</w:t>
      </w:r>
    </w:p>
    <w:p w:rsidR="00000000" w:rsidRDefault="006D65CC">
      <w:pPr>
        <w:pStyle w:val="pj"/>
      </w:pPr>
      <w:hyperlink r:id="rId14" w:history="1">
        <w:r>
          <w:rPr>
            <w:rStyle w:val="a4"/>
          </w:rPr>
          <w:t>Басекеев Адилбек Алимжанович</w:t>
        </w:r>
      </w:hyperlink>
      <w:r>
        <w:rPr>
          <w:rStyle w:val="s0"/>
        </w:rPr>
        <w:t xml:space="preserve"> - от должности специального представителя Президента Республики Казахстан на космодроме «Байконур»;</w:t>
      </w:r>
    </w:p>
    <w:p w:rsidR="00000000" w:rsidRDefault="006D65CC">
      <w:pPr>
        <w:pStyle w:val="pj"/>
      </w:pPr>
      <w:hyperlink r:id="rId15" w:history="1">
        <w:r>
          <w:rPr>
            <w:rStyle w:val="a4"/>
          </w:rPr>
          <w:t>Бектурганов Ерсултан Утегулович</w:t>
        </w:r>
      </w:hyperlink>
      <w:r>
        <w:rPr>
          <w:rStyle w:val="s0"/>
        </w:rPr>
        <w:t xml:space="preserve"> - от должности зав</w:t>
      </w:r>
      <w:r>
        <w:rPr>
          <w:rStyle w:val="s0"/>
        </w:rPr>
        <w:t>едующего Отделом кадровой политики;</w:t>
      </w:r>
    </w:p>
    <w:p w:rsidR="00000000" w:rsidRDefault="006D65CC">
      <w:pPr>
        <w:pStyle w:val="pj"/>
      </w:pPr>
      <w:hyperlink r:id="rId16" w:history="1">
        <w:r>
          <w:rPr>
            <w:rStyle w:val="a4"/>
          </w:rPr>
          <w:t>Досжан Ардак Дукенбайулы</w:t>
        </w:r>
      </w:hyperlink>
      <w:r>
        <w:rPr>
          <w:rStyle w:val="s0"/>
        </w:rPr>
        <w:t xml:space="preserve"> - от должности заведующего Социально-политическим отделом;</w:t>
      </w:r>
    </w:p>
    <w:p w:rsidR="00000000" w:rsidRDefault="006D65CC">
      <w:pPr>
        <w:pStyle w:val="pj"/>
      </w:pPr>
      <w:hyperlink r:id="rId17" w:history="1">
        <w:r>
          <w:rPr>
            <w:rStyle w:val="a4"/>
          </w:rPr>
          <w:t>Ещанов Алмаз Шукирович</w:t>
        </w:r>
      </w:hyperlink>
      <w:r>
        <w:rPr>
          <w:rStyle w:val="s0"/>
        </w:rPr>
        <w:t xml:space="preserve"> - от должности заведующего Ситуационным центром Совета Безопасности Республики Казахстан;</w:t>
      </w:r>
    </w:p>
    <w:p w:rsidR="00000000" w:rsidRDefault="006D65CC">
      <w:pPr>
        <w:pStyle w:val="pj"/>
      </w:pPr>
      <w:hyperlink r:id="rId18" w:history="1">
        <w:r>
          <w:rPr>
            <w:rStyle w:val="a4"/>
          </w:rPr>
          <w:t>Жуат Муратхан</w:t>
        </w:r>
      </w:hyperlink>
      <w:r>
        <w:rPr>
          <w:rStyle w:val="s0"/>
        </w:rPr>
        <w:t xml:space="preserve"> - от должности заведующего Отделом по защите государственных сек</w:t>
      </w:r>
      <w:r>
        <w:rPr>
          <w:rStyle w:val="s0"/>
        </w:rPr>
        <w:t>ретов и информатизации;</w:t>
      </w:r>
    </w:p>
    <w:p w:rsidR="00000000" w:rsidRDefault="006D65CC">
      <w:pPr>
        <w:pStyle w:val="pj"/>
      </w:pPr>
      <w:hyperlink r:id="rId19" w:history="1">
        <w:r>
          <w:rPr>
            <w:rStyle w:val="a4"/>
          </w:rPr>
          <w:t>Мамытбеков Едил Куламкадырович</w:t>
        </w:r>
      </w:hyperlink>
      <w:r>
        <w:rPr>
          <w:rStyle w:val="s0"/>
        </w:rPr>
        <w:t xml:space="preserve"> - от должности заведующего Отделом социально-экономического анализа;</w:t>
      </w:r>
    </w:p>
    <w:p w:rsidR="00000000" w:rsidRDefault="006D65CC">
      <w:pPr>
        <w:pStyle w:val="pj"/>
      </w:pPr>
      <w:hyperlink r:id="rId20" w:history="1">
        <w:r>
          <w:rPr>
            <w:rStyle w:val="a4"/>
          </w:rPr>
          <w:t>Ну</w:t>
        </w:r>
        <w:r>
          <w:rPr>
            <w:rStyle w:val="a4"/>
          </w:rPr>
          <w:t>рпеисов Кадырбай</w:t>
        </w:r>
      </w:hyperlink>
      <w:r>
        <w:rPr>
          <w:rStyle w:val="s0"/>
        </w:rPr>
        <w:t xml:space="preserve"> - от должности заведующего Отделом финансов, бухгалтерского учета и отчетности;</w:t>
      </w:r>
    </w:p>
    <w:p w:rsidR="00000000" w:rsidRDefault="006D65CC">
      <w:pPr>
        <w:pStyle w:val="pj"/>
      </w:pPr>
      <w:hyperlink r:id="rId21" w:history="1">
        <w:r>
          <w:rPr>
            <w:rStyle w:val="a4"/>
          </w:rPr>
          <w:t>Шоманов Аскар Жумабаевич</w:t>
        </w:r>
      </w:hyperlink>
      <w:r>
        <w:rPr>
          <w:rStyle w:val="s0"/>
        </w:rPr>
        <w:t xml:space="preserve"> - от должности заведующего Информационно - аналитическим центром.</w:t>
      </w:r>
    </w:p>
    <w:p w:rsidR="00000000" w:rsidRDefault="006D65CC">
      <w:pPr>
        <w:pStyle w:val="p"/>
      </w:pPr>
      <w:r>
        <w:t> </w:t>
      </w:r>
    </w:p>
    <w:p w:rsidR="00000000" w:rsidRDefault="006D65CC">
      <w:pPr>
        <w:pStyle w:val="p"/>
      </w:pPr>
      <w:r>
        <w:rPr>
          <w:sz w:val="20"/>
          <w:szCs w:val="20"/>
        </w:rPr>
        <w:t> </w:t>
      </w:r>
    </w:p>
    <w:p w:rsidR="00000000" w:rsidRDefault="006D65C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22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5CC" w:rsidRDefault="006D65CC" w:rsidP="006D65CC">
      <w:r>
        <w:separator/>
      </w:r>
    </w:p>
  </w:endnote>
  <w:endnote w:type="continuationSeparator" w:id="0">
    <w:p w:rsidR="006D65CC" w:rsidRDefault="006D65CC" w:rsidP="006D6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5CC" w:rsidRDefault="006D65CC" w:rsidP="006D65CC">
      <w:r>
        <w:separator/>
      </w:r>
    </w:p>
  </w:footnote>
  <w:footnote w:type="continuationSeparator" w:id="0">
    <w:p w:rsidR="006D65CC" w:rsidRDefault="006D65CC" w:rsidP="006D6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 w:rsidP="006D6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5CC" w:rsidRPr="006D65CC" w:rsidRDefault="006D65CC" w:rsidP="006D6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произвел ряд кадровых назначений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5CC" w:rsidRDefault="006D65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5CC"/>
    <w:rsid w:val="006D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5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5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50" TargetMode="External"/><Relationship Id="rId13" Type="http://schemas.openxmlformats.org/officeDocument/2006/relationships/hyperlink" Target="http://online.zakon.kz/Document/?doc_id=30160795" TargetMode="External"/><Relationship Id="rId18" Type="http://schemas.openxmlformats.org/officeDocument/2006/relationships/hyperlink" Target="http://online.zakon.kz/Document/?doc_id=3009966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0319" TargetMode="External"/><Relationship Id="rId7" Type="http://schemas.openxmlformats.org/officeDocument/2006/relationships/hyperlink" Target="http://online.zakon.kz/Document/?doc_id=30099942" TargetMode="External"/><Relationship Id="rId12" Type="http://schemas.openxmlformats.org/officeDocument/2006/relationships/hyperlink" Target="http://online.zakon.kz/Document/?doc_id=30099386" TargetMode="External"/><Relationship Id="rId17" Type="http://schemas.openxmlformats.org/officeDocument/2006/relationships/hyperlink" Target="http://online.zakon.kz/Document/?doc_id=3014109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9732" TargetMode="External"/><Relationship Id="rId20" Type="http://schemas.openxmlformats.org/officeDocument/2006/relationships/hyperlink" Target="http://online.zakon.kz/Document/?doc_id=3009972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934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952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99397" TargetMode="External"/><Relationship Id="rId19" Type="http://schemas.openxmlformats.org/officeDocument/2006/relationships/hyperlink" Target="http://online.zakon.kz/Document/?doc_id=300997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016" TargetMode="External"/><Relationship Id="rId14" Type="http://schemas.openxmlformats.org/officeDocument/2006/relationships/hyperlink" Target="http://online.zakon.kz/Document/?doc_id=30099788" TargetMode="External"/><Relationship Id="rId22" Type="http://schemas.openxmlformats.org/officeDocument/2006/relationships/hyperlink" Target="https://www.akorda.kz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3155</Characters>
  <Application>Microsoft Office Word</Application>
  <DocSecurity>0</DocSecurity>
  <Lines>26</Lines>
  <Paragraphs>6</Paragraphs>
  <ScaleCrop>false</ScaleCrop>
  <Company/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2025-04-28T10:42:00Z</dcterms:created>
  <dcterms:modified xsi:type="dcterms:W3CDTF">2025-04-28T10:42:00Z</dcterms:modified>
</cp:coreProperties>
</file>