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7C19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40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6F7C19">
            <w:pPr>
              <w:jc w:val="center"/>
            </w:pPr>
            <w:r>
              <w:rPr>
                <w:rStyle w:val="s1"/>
                <w:sz w:val="28"/>
                <w:szCs w:val="28"/>
              </w:rPr>
              <w:t>Муханов Максат Нурдаулетович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F7C19"/>
        </w:tc>
        <w:tc>
          <w:tcPr>
            <w:tcW w:w="4523" w:type="pct"/>
            <w:vAlign w:val="center"/>
            <w:hideMark/>
          </w:tcPr>
          <w:p w:rsidR="00000000" w:rsidRDefault="006F7C19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F7C1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Заведующий Отделом социально-экономического мониторинга Администрации Президента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F7C1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08.02.1967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F7C1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F7C1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Муханова (Жаманова) Гульнара Жанетовна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 - Амиржан (1996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F7C1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педагогический университет им. Абая (1991)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Национальная Высшая Школа Государственного Управления (1996-1997)</w:t>
            </w:r>
          </w:p>
          <w:p w:rsidR="00000000" w:rsidRDefault="006F7C19">
            <w:r>
              <w:rPr>
                <w:rStyle w:val="s0"/>
                <w:i/>
                <w:iCs/>
              </w:rPr>
              <w:t>Специальность «Преподаватель истории, обществоведения и права»</w:t>
            </w:r>
          </w:p>
          <w:p w:rsidR="00000000" w:rsidRDefault="006F7C19">
            <w:r>
              <w:rPr>
                <w:rStyle w:val="s0"/>
                <w:i/>
                <w:iCs/>
              </w:rPr>
              <w:t>Мастер спорта по боксу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Соискатель ученой степени кандидата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Учитель средней школы (1991-1993);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Эксперт 1-й категории, ведущий специалист МВЭС Республики Казахстан (1993-1</w:t>
            </w:r>
            <w:r>
              <w:rPr>
                <w:rStyle w:val="s0"/>
              </w:rPr>
              <w:t>994);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специалист, помощник министра промышленности и торговли Республики Казахстан (1994-1996);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специалист, начальник отдела, заместитель начальника управления стратегии национального развития Агентства по стратегическому планированию и</w:t>
            </w:r>
            <w:r>
              <w:rPr>
                <w:rStyle w:val="s0"/>
              </w:rPr>
              <w:t xml:space="preserve"> реформам Республики Казахстан (1997-1999);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сектором, заместитель заведующего Аналитическим центром Совета безопасности Республики Казахстан (1999-2002);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Заместитель, первый заместитель генеральный директора РГП «Институт экономических иссле</w:t>
            </w:r>
            <w:r>
              <w:rPr>
                <w:rStyle w:val="s0"/>
              </w:rPr>
              <w:t>дований» Минэкономики Республики Казахстан (2002-2003);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Заведующий отделом социально-экономического анализа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(07.2003-01.04.2004);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6"/>
                </w:rPr>
                <w:t>Заведующий отделом социально-экономического анализа Управления экономической политики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(01.04.2004-24.03.2005);</w:t>
            </w:r>
          </w:p>
          <w:p w:rsidR="00000000" w:rsidRDefault="006F7C19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Заместитель заведующего, </w:t>
            </w:r>
            <w:hyperlink r:id="rId10" w:history="1">
              <w:r>
                <w:rPr>
                  <w:rStyle w:val="a6"/>
                </w:rPr>
                <w:t>заведующий отделом социально-экономического анализа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(24.03.2005-20.06.2006);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6"/>
                </w:rPr>
                <w:t>Заместитель председателя правления</w:t>
              </w:r>
            </w:hyperlink>
            <w:r>
              <w:t>, корпоративный секретарь, управляющий директор акционерного общества «Фонд устойчивого развития «Қазына» (05.2006-02.2008);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Центром стратегических разработок и анализа Администрации Президента Республики Каза</w:t>
            </w:r>
            <w:r>
              <w:rPr>
                <w:rStyle w:val="s0"/>
              </w:rPr>
              <w:t>хстан (14.02.2008-</w:t>
            </w:r>
            <w:hyperlink r:id="rId12" w:history="1">
              <w:r>
                <w:rPr>
                  <w:rStyle w:val="a6"/>
                </w:rPr>
                <w:t>09.2011</w:t>
              </w:r>
            </w:hyperlink>
            <w:r>
              <w:rPr>
                <w:rStyle w:val="s0"/>
              </w:rPr>
              <w:t>);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6"/>
                </w:rPr>
                <w:t>Президент акционерного общества «Институт экономических исследований» при Министерстве экономиче</w:t>
              </w:r>
              <w:r>
                <w:rPr>
                  <w:rStyle w:val="a6"/>
                </w:rPr>
                <w:t>ского развития и торговли Республики Казахстан</w:t>
              </w:r>
            </w:hyperlink>
            <w:r>
              <w:rPr>
                <w:rStyle w:val="s0"/>
              </w:rPr>
              <w:t xml:space="preserve"> (09.2011-02.2016);</w:t>
            </w:r>
          </w:p>
          <w:p w:rsidR="00000000" w:rsidRDefault="006F7C1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экономист АО «Институт экономических исследований» МНЭ РК (</w:t>
            </w:r>
            <w:hyperlink r:id="rId14" w:history="1">
              <w:r>
                <w:rPr>
                  <w:rStyle w:val="a6"/>
                </w:rPr>
                <w:t>02.2016</w:t>
              </w:r>
            </w:hyperlink>
            <w:r>
              <w:rPr>
                <w:rStyle w:val="s0"/>
              </w:rPr>
              <w:t>-04.2017);</w:t>
            </w:r>
          </w:p>
          <w:p w:rsidR="00000000" w:rsidRDefault="006F7C1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Заведующий Отделом государственного </w:t>
            </w:r>
            <w:r>
              <w:rPr>
                <w:rStyle w:val="s0"/>
              </w:rPr>
              <w:t>контроля и организационно-территориальной работы Администрации Президента Республики Казахстан (</w:t>
            </w:r>
            <w:hyperlink r:id="rId15" w:history="1">
              <w:r>
                <w:rPr>
                  <w:rStyle w:val="a6"/>
                </w:rPr>
                <w:t>04.2017</w:t>
              </w:r>
            </w:hyperlink>
            <w:r>
              <w:rPr>
                <w:rStyle w:val="s0"/>
              </w:rPr>
              <w:t>-12.2018);</w:t>
            </w:r>
          </w:p>
          <w:p w:rsidR="00000000" w:rsidRDefault="006F7C1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Отделом социально-экономического мониторинга Администрации Прези</w:t>
            </w:r>
            <w:r>
              <w:rPr>
                <w:rStyle w:val="s0"/>
              </w:rPr>
              <w:t>дента Республики Казахстан (</w:t>
            </w:r>
            <w:hyperlink r:id="rId16" w:history="1">
              <w:r>
                <w:rPr>
                  <w:rStyle w:val="a6"/>
                </w:rPr>
                <w:t>12.2018</w:t>
              </w:r>
            </w:hyperlink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6"/>
                </w:rPr>
                <w:t>09.2020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ЗАО «НК «Национальные информационн</w:t>
            </w:r>
            <w:r>
              <w:rPr>
                <w:rStyle w:val="s0"/>
              </w:rPr>
              <w:t>ые технологии»; член совета директоров ЗАО «Центр маркетингово-аналитических исследований»; член совета директоров АО «Центр инжиниринга и трансферта технологий» (в разные годы)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C19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F7C1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Служба в Советской Армии (1985-1987)</w:t>
            </w:r>
          </w:p>
        </w:tc>
      </w:tr>
    </w:tbl>
    <w:p w:rsidR="00000000" w:rsidRDefault="006F7C19">
      <w:pPr>
        <w:ind w:firstLine="400"/>
        <w:jc w:val="both"/>
      </w:pPr>
      <w:r>
        <w:t> </w:t>
      </w:r>
    </w:p>
    <w:p w:rsidR="00000000" w:rsidRDefault="006F7C19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C19" w:rsidRDefault="006F7C19" w:rsidP="006F7C19">
      <w:r>
        <w:separator/>
      </w:r>
    </w:p>
  </w:endnote>
  <w:endnote w:type="continuationSeparator" w:id="0">
    <w:p w:rsidR="006F7C19" w:rsidRDefault="006F7C19" w:rsidP="006F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19" w:rsidRDefault="006F7C1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19" w:rsidRDefault="006F7C1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19" w:rsidRDefault="006F7C1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C19" w:rsidRDefault="006F7C19" w:rsidP="006F7C19">
      <w:r>
        <w:separator/>
      </w:r>
    </w:p>
  </w:footnote>
  <w:footnote w:type="continuationSeparator" w:id="0">
    <w:p w:rsidR="006F7C19" w:rsidRDefault="006F7C19" w:rsidP="006F7C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19" w:rsidRDefault="006F7C1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19" w:rsidRDefault="006F7C19" w:rsidP="006F7C1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C19" w:rsidRPr="006F7C19" w:rsidRDefault="006F7C19" w:rsidP="006F7C1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Муханов Максат Нурдаулетович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19" w:rsidRDefault="006F7C1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C19"/>
    <w:rsid w:val="006F7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F7C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F7C1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F7C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F7C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F7C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F7C1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F7C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F7C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295" TargetMode="External"/><Relationship Id="rId13" Type="http://schemas.openxmlformats.org/officeDocument/2006/relationships/hyperlink" Target="http://online.zakon.kz/Document/?doc_id=310594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58775" TargetMode="External"/><Relationship Id="rId17" Type="http://schemas.openxmlformats.org/officeDocument/2006/relationships/hyperlink" Target="http://online.zakon.kz/Document/?doc_id=3485360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9226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556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4126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6148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893" TargetMode="External"/><Relationship Id="rId14" Type="http://schemas.openxmlformats.org/officeDocument/2006/relationships/hyperlink" Target="http://online.zakon.kz/Document/?doc_id=3763522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562</Words>
  <Characters>3204</Characters>
  <Application>Microsoft Office Word</Application>
  <DocSecurity>0</DocSecurity>
  <Lines>26</Lines>
  <Paragraphs>7</Paragraphs>
  <ScaleCrop>false</ScaleCrop>
  <Company/>
  <LinksUpToDate>false</LinksUpToDate>
  <CharactersWithSpaces>3759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Муханов Максат Нурдаулетович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2023-09-16T13:53:00Z</dcterms:created>
  <dcterms:modified xsi:type="dcterms:W3CDTF">2023-09-16T13:53:00Z</dcterms:modified>
</cp:coreProperties>
</file>