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E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февраля 2008 года № 107 «Об утверждении Правил торговли квотами и обязательствами на сокращение эмиссий в окружающую среду» (утратило силу)</w:t>
      </w:r>
    </w:p>
    <w:p w:rsidR="00000000" w:rsidRDefault="00C80E2A">
      <w:pPr>
        <w:ind w:firstLine="400"/>
        <w:jc w:val="both"/>
      </w:pPr>
      <w:r>
        <w:rPr>
          <w:rStyle w:val="s0"/>
        </w:rPr>
        <w:t> </w:t>
      </w:r>
    </w:p>
    <w:p w:rsidR="00000000" w:rsidRDefault="00C80E2A">
      <w:pPr>
        <w:ind w:firstLine="400"/>
        <w:jc w:val="both"/>
      </w:pPr>
      <w:r>
        <w:rPr>
          <w:rStyle w:val="s0"/>
        </w:rPr>
        <w:t>Опубликовано: «Казахстанская правда» от 22 февраля 2008 г. № 37-38 (25484-25485); «Официальная газета» от 12 апреля 2008 г. № 15 (381); САПП Республики Казахстан, 2008 г., № 5, ст. 59</w:t>
      </w:r>
    </w:p>
    <w:p w:rsidR="00000000" w:rsidRDefault="00C80E2A">
      <w:pPr>
        <w:ind w:firstLine="400"/>
        <w:jc w:val="both"/>
      </w:pPr>
      <w:r>
        <w:t> </w:t>
      </w:r>
    </w:p>
    <w:p w:rsidR="00000000" w:rsidRDefault="00C80E2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сентября 2015 года № 750</w:t>
      </w:r>
    </w:p>
    <w:p w:rsidR="00000000" w:rsidRDefault="00C80E2A">
      <w:pPr>
        <w:ind w:firstLine="400"/>
        <w:jc w:val="both"/>
      </w:pPr>
      <w:r>
        <w:rPr>
          <w:rStyle w:val="s0"/>
        </w:rPr>
        <w:t> </w:t>
      </w:r>
    </w:p>
    <w:p w:rsidR="00000000" w:rsidRDefault="00C80E2A">
      <w:pPr>
        <w:ind w:firstLine="400"/>
        <w:jc w:val="both"/>
      </w:pPr>
      <w:r>
        <w:t> </w:t>
      </w:r>
    </w:p>
    <w:p w:rsidR="00000000" w:rsidRDefault="00C80E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E2A" w:rsidRDefault="00C80E2A" w:rsidP="00C80E2A">
      <w:r>
        <w:separator/>
      </w:r>
    </w:p>
  </w:endnote>
  <w:endnote w:type="continuationSeparator" w:id="0">
    <w:p w:rsidR="00C80E2A" w:rsidRDefault="00C80E2A" w:rsidP="00C80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2A" w:rsidRDefault="00C80E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2A" w:rsidRDefault="00C80E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2A" w:rsidRDefault="00C80E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E2A" w:rsidRDefault="00C80E2A" w:rsidP="00C80E2A">
      <w:r>
        <w:separator/>
      </w:r>
    </w:p>
  </w:footnote>
  <w:footnote w:type="continuationSeparator" w:id="0">
    <w:p w:rsidR="00C80E2A" w:rsidRDefault="00C80E2A" w:rsidP="00C80E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2A" w:rsidRDefault="00C80E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2A" w:rsidRDefault="00C80E2A" w:rsidP="00C80E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E2A" w:rsidRDefault="00C80E2A" w:rsidP="00C80E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февраля 2008 года № 107</w:t>
    </w:r>
  </w:p>
  <w:p w:rsidR="00C80E2A" w:rsidRPr="00C80E2A" w:rsidRDefault="00C80E2A" w:rsidP="00C80E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2A" w:rsidRDefault="00C80E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E2A"/>
    <w:rsid w:val="00C80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0E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0E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0E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0E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0E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0E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0E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0E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934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491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февраля 2008 года № 107 (©Paragraph 2023)</dc:title>
  <dc:subject/>
  <dc:creator>Сергей М</dc:creator>
  <cp:keywords/>
  <dc:description/>
  <cp:lastModifiedBy>Сергей М</cp:lastModifiedBy>
  <cp:revision>2</cp:revision>
  <dcterms:created xsi:type="dcterms:W3CDTF">2023-11-29T00:41:00Z</dcterms:created>
  <dcterms:modified xsi:type="dcterms:W3CDTF">2023-11-29T00:41:00Z</dcterms:modified>
</cp:coreProperties>
</file>