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61AE2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образования и науки Республики Казахстан от 10 января 2008 года № 8 «Об утверждении Правил признания и нострификации документов об образовании» (с изменениями и дополнениями по состоянию на 29.10.2020 г.) (утратил силу)</w:t>
      </w:r>
    </w:p>
    <w:p w:rsidR="00000000" w:rsidRDefault="00B61AE2">
      <w:pPr>
        <w:pStyle w:val="pj"/>
      </w:pPr>
      <w:r>
        <w:rPr>
          <w:rStyle w:val="s0"/>
        </w:rPr>
        <w:t> </w:t>
      </w:r>
    </w:p>
    <w:p w:rsidR="00000000" w:rsidRDefault="00B61AE2">
      <w:pPr>
        <w:pStyle w:val="pj"/>
      </w:pPr>
      <w:r>
        <w:rPr>
          <w:rStyle w:val="s0"/>
        </w:rPr>
        <w:t xml:space="preserve">Утратил силу в соответствии с </w:t>
      </w:r>
      <w:hyperlink r:id="rId7" w:anchor="sub_id=33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 Министра образования и науки РК от 19 июля 2021 года № 352</w:t>
      </w:r>
    </w:p>
    <w:p w:rsidR="00000000" w:rsidRDefault="00B61AE2">
      <w:pPr>
        <w:pStyle w:val="pj"/>
      </w:pPr>
      <w:r>
        <w:t> </w:t>
      </w:r>
    </w:p>
    <w:p w:rsidR="00000000" w:rsidRDefault="00B61AE2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</w:t>
      </w:r>
      <w:r>
        <w:rPr>
          <w:rStyle w:val="s0"/>
        </w:rPr>
        <w:t>ых актов Республики Казахстан 14 февраля 2008 года под № 5135</w:t>
      </w:r>
    </w:p>
    <w:p w:rsidR="00000000" w:rsidRDefault="00B61AE2">
      <w:pPr>
        <w:pStyle w:val="pj"/>
      </w:pPr>
      <w:r>
        <w:rPr>
          <w:rStyle w:val="s0"/>
        </w:rPr>
        <w:t> </w:t>
      </w:r>
    </w:p>
    <w:p w:rsidR="00000000" w:rsidRDefault="00B61AE2">
      <w:pPr>
        <w:pStyle w:val="pj"/>
      </w:pPr>
      <w:r>
        <w:rPr>
          <w:rStyle w:val="s0"/>
        </w:rPr>
        <w:t>Опубликован: «Юридическая газета» от 21 марта 2008 г. № 43 (1443)</w:t>
      </w:r>
    </w:p>
    <w:p w:rsidR="00000000" w:rsidRDefault="00B61AE2">
      <w:pPr>
        <w:pStyle w:val="pj"/>
      </w:pPr>
      <w:r>
        <w:rPr>
          <w:rStyle w:val="s0"/>
        </w:rPr>
        <w:t> </w:t>
      </w:r>
    </w:p>
    <w:p w:rsidR="00000000" w:rsidRDefault="00B61AE2">
      <w:pPr>
        <w:pStyle w:val="pj"/>
      </w:pPr>
      <w:r>
        <w:rPr>
          <w:rStyle w:val="s0"/>
        </w:rPr>
        <w:t>Внесены изменения:</w:t>
      </w:r>
    </w:p>
    <w:p w:rsidR="00000000" w:rsidRDefault="00B61AE2">
      <w:pPr>
        <w:pStyle w:val="pj"/>
      </w:pPr>
      <w:r>
        <w:rPr>
          <w:rStyle w:val="s0"/>
        </w:rPr>
        <w:t> </w:t>
      </w:r>
    </w:p>
    <w:p w:rsidR="00000000" w:rsidRDefault="00B61AE2">
      <w:pPr>
        <w:pStyle w:val="pj"/>
      </w:pP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образования и науки </w:t>
      </w:r>
      <w:r>
        <w:rPr>
          <w:rStyle w:val="s0"/>
        </w:rPr>
        <w:t xml:space="preserve">РК от 09.10.13 г. № 416 (введено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B61AE2">
      <w:pPr>
        <w:pStyle w:val="pj"/>
      </w:pPr>
      <w:hyperlink r:id="rId1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образования и науки РК от 11.11.15 г. № 639 (введено в действие по истечении десяти календарных дней после дня его официального </w:t>
      </w:r>
      <w:hyperlink r:id="rId11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B61AE2">
      <w:pPr>
        <w:pStyle w:val="pj"/>
      </w:pPr>
      <w:hyperlink r:id="rId12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образования и науки РК от 29.06.16 г. № 405 (введен в действие по истечении десяти календарных дней после дня его первого официального </w:t>
      </w:r>
      <w:hyperlink r:id="rId13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B61AE2">
      <w:pPr>
        <w:pStyle w:val="pj"/>
      </w:pPr>
      <w:hyperlink r:id="rId14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образования и науки РК от 16.03.17 г. № 125 (введен в действие по истечении десяти календарных дней после дня его первого официального </w:t>
      </w:r>
      <w:hyperlink r:id="rId15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B61AE2">
      <w:pPr>
        <w:pStyle w:val="pj"/>
      </w:pPr>
      <w:hyperlink r:id="rId16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образования и науки РК от 17.04.18 г. № 161 (введен в действие по истечении десяти календарных дней после дня </w:t>
      </w:r>
      <w:r>
        <w:rPr>
          <w:rStyle w:val="s0"/>
        </w:rPr>
        <w:t xml:space="preserve">его первого официального </w:t>
      </w:r>
      <w:hyperlink r:id="rId17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B61AE2">
      <w:pPr>
        <w:pStyle w:val="pj"/>
      </w:pPr>
      <w:hyperlink r:id="rId1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Министра образования и науки РК от 21.01.19 г. № 24 (введен в действие по истечении десяти календарных дней после дня его первого официального </w:t>
      </w:r>
      <w:hyperlink r:id="rId1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B61AE2">
      <w:pPr>
        <w:pStyle w:val="pj"/>
      </w:pPr>
      <w:hyperlink r:id="rId20" w:history="1">
        <w:r>
          <w:rPr>
            <w:rStyle w:val="a3"/>
          </w:rPr>
          <w:t>приказом</w:t>
        </w:r>
      </w:hyperlink>
      <w:r>
        <w:t xml:space="preserve"> Министра образования и науки РК от 14.05.20 г. № 206 (</w:t>
      </w:r>
      <w:r>
        <w:rPr>
          <w:rStyle w:val="s0"/>
        </w:rPr>
        <w:t xml:space="preserve">введен в действие по истечении десяти календарных дней после дня его первого официального </w:t>
      </w:r>
      <w:hyperlink r:id="rId21" w:history="1">
        <w:r>
          <w:rPr>
            <w:rStyle w:val="a3"/>
          </w:rPr>
          <w:t>опубл</w:t>
        </w:r>
        <w:r>
          <w:rPr>
            <w:rStyle w:val="a3"/>
          </w:rPr>
          <w:t>икования</w:t>
        </w:r>
      </w:hyperlink>
      <w:r>
        <w:t>);</w:t>
      </w:r>
    </w:p>
    <w:p w:rsidR="00000000" w:rsidRDefault="00B61AE2">
      <w:pPr>
        <w:pStyle w:val="pj"/>
      </w:pPr>
      <w:hyperlink r:id="rId22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образования и науки РК от 29.10.20 г. № 465 (введен в действие по истечении десяти календарных дней после дня его первого официального </w:t>
      </w:r>
      <w:hyperlink r:id="rId23" w:history="1">
        <w:r>
          <w:rPr>
            <w:rStyle w:val="a3"/>
          </w:rPr>
          <w:t>опубликования</w:t>
        </w:r>
      </w:hyperlink>
      <w:r>
        <w:rPr>
          <w:rStyle w:val="s0"/>
        </w:rPr>
        <w:t>)</w:t>
      </w:r>
    </w:p>
    <w:p w:rsidR="00000000" w:rsidRDefault="00B61AE2">
      <w:pPr>
        <w:pStyle w:val="pj"/>
      </w:pPr>
      <w:r>
        <w:t> </w:t>
      </w:r>
    </w:p>
    <w:p w:rsidR="00000000" w:rsidRDefault="00B61AE2">
      <w:pPr>
        <w:pStyle w:val="pj"/>
      </w:pPr>
      <w:r>
        <w:rPr>
          <w:rStyle w:val="s0"/>
        </w:rPr>
        <w:t> </w:t>
      </w:r>
    </w:p>
    <w:p w:rsidR="00000000" w:rsidRDefault="00B61AE2">
      <w:pPr>
        <w:pStyle w:val="pj"/>
      </w:pPr>
      <w:r>
        <w:rPr>
          <w:rStyle w:val="s0"/>
        </w:rPr>
        <w:t>Предыдущие редакции:</w:t>
      </w:r>
    </w:p>
    <w:p w:rsidR="00000000" w:rsidRDefault="00B61AE2">
      <w:pPr>
        <w:pStyle w:val="pj"/>
      </w:pPr>
      <w:r>
        <w:rPr>
          <w:rStyle w:val="s0"/>
        </w:rPr>
        <w:t> </w:t>
      </w:r>
    </w:p>
    <w:p w:rsidR="00000000" w:rsidRDefault="00B61AE2">
      <w:pPr>
        <w:pStyle w:val="pj"/>
      </w:pPr>
      <w:hyperlink r:id="rId24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09.10.13 г.</w:t>
      </w:r>
    </w:p>
    <w:p w:rsidR="00000000" w:rsidRDefault="00B61AE2">
      <w:pPr>
        <w:pStyle w:val="pj"/>
      </w:pPr>
      <w:hyperlink r:id="rId25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11.11.15 г.</w:t>
      </w:r>
    </w:p>
    <w:p w:rsidR="00000000" w:rsidRDefault="00B61AE2">
      <w:pPr>
        <w:pStyle w:val="pj"/>
      </w:pPr>
      <w:hyperlink r:id="rId26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29.06.16 г.</w:t>
      </w:r>
    </w:p>
    <w:p w:rsidR="00000000" w:rsidRDefault="00B61AE2">
      <w:pPr>
        <w:pStyle w:val="pj"/>
      </w:pPr>
      <w:hyperlink r:id="rId27" w:history="1">
        <w:r>
          <w:rPr>
            <w:rStyle w:val="a3"/>
          </w:rPr>
          <w:t>редакция</w:t>
        </w:r>
      </w:hyperlink>
      <w:r>
        <w:t>, действовавшая до внесения изменений от 16.03.17 г.</w:t>
      </w:r>
    </w:p>
    <w:p w:rsidR="00000000" w:rsidRDefault="00B61AE2">
      <w:pPr>
        <w:pStyle w:val="pj"/>
      </w:pPr>
      <w:hyperlink r:id="rId28" w:history="1">
        <w:r>
          <w:rPr>
            <w:rStyle w:val="a3"/>
          </w:rPr>
          <w:t>редакция</w:t>
        </w:r>
      </w:hyperlink>
      <w:r>
        <w:t>, действовавшая до внесения изменений от 17.04.18 г.</w:t>
      </w:r>
    </w:p>
    <w:p w:rsidR="00000000" w:rsidRDefault="00B61AE2">
      <w:pPr>
        <w:pStyle w:val="pj"/>
      </w:pPr>
      <w:hyperlink r:id="rId29" w:history="1">
        <w:r>
          <w:rPr>
            <w:rStyle w:val="a3"/>
          </w:rPr>
          <w:t>редакция</w:t>
        </w:r>
      </w:hyperlink>
      <w:r>
        <w:t>, действовавшая до внесения изменений от 21.01.19 г.</w:t>
      </w:r>
    </w:p>
    <w:p w:rsidR="00000000" w:rsidRDefault="00B61AE2">
      <w:pPr>
        <w:pStyle w:val="pj"/>
      </w:pPr>
      <w:hyperlink r:id="rId30" w:history="1">
        <w:r>
          <w:rPr>
            <w:rStyle w:val="a3"/>
          </w:rPr>
          <w:t>редакция</w:t>
        </w:r>
      </w:hyperlink>
      <w:r>
        <w:t>, действовавшая до внесения изменений от 14.05.20 г.</w:t>
      </w:r>
    </w:p>
    <w:p w:rsidR="00000000" w:rsidRDefault="00B61AE2">
      <w:pPr>
        <w:pStyle w:val="pj"/>
      </w:pPr>
      <w:hyperlink r:id="rId31" w:history="1">
        <w:r>
          <w:rPr>
            <w:rStyle w:val="a3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 xml:space="preserve">29.10.20 </w:t>
      </w:r>
      <w:r>
        <w:t>г.</w:t>
      </w:r>
    </w:p>
    <w:p w:rsidR="00000000" w:rsidRDefault="00B61AE2">
      <w:pPr>
        <w:pStyle w:val="pj"/>
      </w:pPr>
      <w:r>
        <w:t> </w:t>
      </w:r>
    </w:p>
    <w:sectPr w:rsidR="00000000">
      <w:headerReference w:type="even" r:id="rId32"/>
      <w:headerReference w:type="default" r:id="rId33"/>
      <w:footerReference w:type="even" r:id="rId34"/>
      <w:footerReference w:type="default" r:id="rId35"/>
      <w:headerReference w:type="first" r:id="rId36"/>
      <w:footerReference w:type="first" r:id="rId3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61AE2" w:rsidRDefault="00B61AE2" w:rsidP="00B61AE2">
      <w:r>
        <w:separator/>
      </w:r>
    </w:p>
  </w:endnote>
  <w:endnote w:type="continuationSeparator" w:id="0">
    <w:p w:rsidR="00B61AE2" w:rsidRDefault="00B61AE2" w:rsidP="00B61A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1AE2" w:rsidRDefault="00B61AE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1AE2" w:rsidRDefault="00B61AE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1AE2" w:rsidRDefault="00B61AE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61AE2" w:rsidRDefault="00B61AE2" w:rsidP="00B61AE2">
      <w:r>
        <w:separator/>
      </w:r>
    </w:p>
  </w:footnote>
  <w:footnote w:type="continuationSeparator" w:id="0">
    <w:p w:rsidR="00B61AE2" w:rsidRDefault="00B61AE2" w:rsidP="00B61AE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1AE2" w:rsidRDefault="00B61AE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1AE2" w:rsidRDefault="00B61AE2" w:rsidP="00B61AE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61AE2" w:rsidRPr="00B61AE2" w:rsidRDefault="00B61AE2" w:rsidP="00B61AE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образования и науки Республики Казахстан от 10 января 2008 года № 8 «Об утверждении Правил признания и нострификации документов об образовании» (с изменениями и дополнениями по состоянию на 29.10.2020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1AE2" w:rsidRDefault="00B61AE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61AE2"/>
    <w:rsid w:val="00B61A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paragraph" w:styleId="a6">
    <w:name w:val="header"/>
    <w:basedOn w:val="a"/>
    <w:link w:val="a7"/>
    <w:uiPriority w:val="99"/>
    <w:unhideWhenUsed/>
    <w:rsid w:val="00B61AE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61AE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61AE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61AE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paragraph" w:styleId="a6">
    <w:name w:val="header"/>
    <w:basedOn w:val="a"/>
    <w:link w:val="a7"/>
    <w:uiPriority w:val="99"/>
    <w:unhideWhenUsed/>
    <w:rsid w:val="00B61AE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61AE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61AE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61AE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8211738" TargetMode="External"/><Relationship Id="rId18" Type="http://schemas.openxmlformats.org/officeDocument/2006/relationships/hyperlink" Target="http://online.zakon.kz/Document/?doc_id=37122137" TargetMode="External"/><Relationship Id="rId26" Type="http://schemas.openxmlformats.org/officeDocument/2006/relationships/hyperlink" Target="http://online.zakon.kz/Document/?doc_id=38424229" TargetMode="External"/><Relationship Id="rId39" Type="http://schemas.openxmlformats.org/officeDocument/2006/relationships/theme" Target="theme/theme1.xml"/><Relationship Id="rId21" Type="http://schemas.openxmlformats.org/officeDocument/2006/relationships/hyperlink" Target="http://online.zakon.kz/Document/?doc_id=32589362" TargetMode="External"/><Relationship Id="rId34" Type="http://schemas.openxmlformats.org/officeDocument/2006/relationships/footer" Target="footer1.xml"/><Relationship Id="rId7" Type="http://schemas.openxmlformats.org/officeDocument/2006/relationships/hyperlink" Target="http://online.zakon.kz/Document/?doc_id=32913423" TargetMode="External"/><Relationship Id="rId12" Type="http://schemas.openxmlformats.org/officeDocument/2006/relationships/hyperlink" Target="http://online.zakon.kz/Document/?doc_id=38563853" TargetMode="External"/><Relationship Id="rId17" Type="http://schemas.openxmlformats.org/officeDocument/2006/relationships/hyperlink" Target="http://online.zakon.kz/Document/?doc_id=36255251" TargetMode="External"/><Relationship Id="rId25" Type="http://schemas.openxmlformats.org/officeDocument/2006/relationships/hyperlink" Target="http://online.zakon.kz/Document/?doc_id=35967953" TargetMode="External"/><Relationship Id="rId33" Type="http://schemas.openxmlformats.org/officeDocument/2006/relationships/header" Target="header2.xml"/><Relationship Id="rId38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380100" TargetMode="External"/><Relationship Id="rId20" Type="http://schemas.openxmlformats.org/officeDocument/2006/relationships/hyperlink" Target="http://online.zakon.kz/Document/?doc_id=32349973" TargetMode="External"/><Relationship Id="rId29" Type="http://schemas.openxmlformats.org/officeDocument/2006/relationships/hyperlink" Target="http://online.zakon.kz/Document/?doc_id=31851357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786173" TargetMode="External"/><Relationship Id="rId24" Type="http://schemas.openxmlformats.org/officeDocument/2006/relationships/hyperlink" Target="http://online.zakon.kz/Document/?doc_id=31516743" TargetMode="External"/><Relationship Id="rId32" Type="http://schemas.openxmlformats.org/officeDocument/2006/relationships/header" Target="header1.xml"/><Relationship Id="rId37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523948" TargetMode="External"/><Relationship Id="rId23" Type="http://schemas.openxmlformats.org/officeDocument/2006/relationships/hyperlink" Target="http://online.zakon.kz/Document/?doc_id=35466348" TargetMode="External"/><Relationship Id="rId28" Type="http://schemas.openxmlformats.org/officeDocument/2006/relationships/hyperlink" Target="http://online.zakon.kz/Document/?doc_id=34322125" TargetMode="External"/><Relationship Id="rId36" Type="http://schemas.openxmlformats.org/officeDocument/2006/relationships/header" Target="header3.xml"/><Relationship Id="rId10" Type="http://schemas.openxmlformats.org/officeDocument/2006/relationships/hyperlink" Target="http://online.zakon.kz/Document/?doc_id=39256351" TargetMode="External"/><Relationship Id="rId19" Type="http://schemas.openxmlformats.org/officeDocument/2006/relationships/hyperlink" Target="http://online.zakon.kz/Document/?doc_id=35677545" TargetMode="External"/><Relationship Id="rId31" Type="http://schemas.openxmlformats.org/officeDocument/2006/relationships/hyperlink" Target="http://online.zakon.kz/Document/?doc_id=3363825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15568" TargetMode="External"/><Relationship Id="rId14" Type="http://schemas.openxmlformats.org/officeDocument/2006/relationships/hyperlink" Target="http://online.zakon.kz/Document/?doc_id=39418530" TargetMode="External"/><Relationship Id="rId22" Type="http://schemas.openxmlformats.org/officeDocument/2006/relationships/hyperlink" Target="http://online.zakon.kz/Document/?doc_id=38883383" TargetMode="External"/><Relationship Id="rId27" Type="http://schemas.openxmlformats.org/officeDocument/2006/relationships/hyperlink" Target="http://online.zakon.kz/Document/?doc_id=31907944" TargetMode="External"/><Relationship Id="rId30" Type="http://schemas.openxmlformats.org/officeDocument/2006/relationships/hyperlink" Target="http://online.zakon.kz/Document/?doc_id=34404010" TargetMode="External"/><Relationship Id="rId35" Type="http://schemas.openxmlformats.org/officeDocument/2006/relationships/footer" Target="footer2.xml"/><Relationship Id="rId8" Type="http://schemas.openxmlformats.org/officeDocument/2006/relationships/hyperlink" Target="http://online.zakon.kz/Document/?doc_id=31515480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348</Words>
  <Characters>3720</Characters>
  <Application>Microsoft Office Word</Application>
  <DocSecurity>0</DocSecurity>
  <Lines>31</Lines>
  <Paragraphs>8</Paragraphs>
  <ScaleCrop>false</ScaleCrop>
  <Company/>
  <LinksUpToDate>false</LinksUpToDate>
  <CharactersWithSpaces>4060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образования и науки Республики Казахстан от 10 января 2008 года № 8 «Об утверждении Правил признания и нострификации документов об образовании» (с изменениями и дополнениями по состоянию на 29.10.2020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2023-11-27T14:07:00Z</dcterms:created>
  <dcterms:modified xsi:type="dcterms:W3CDTF">2023-11-27T14:07:00Z</dcterms:modified>
</cp:coreProperties>
</file>