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1136B">
      <w:pPr>
        <w:pStyle w:val="pj"/>
      </w:pPr>
      <w:bookmarkStart w:id="0" w:name="_GoBack"/>
      <w:bookmarkEnd w:id="0"/>
      <w:r>
        <w:rPr>
          <w:rStyle w:val="s0"/>
          <w:b/>
          <w:bCs/>
        </w:rPr>
        <w:t>Экспорттық бақылауға жататын өнімнің номенклатурасын (тізімін) бекіту туралы Қазақстан Республикасы Үкіметінің 2008 жылғы 5 ақпандағы № 104 Қаулысы (2018.14.05. берілген өзгерістер мен толықтырулармен) (күші жойылды)</w:t>
      </w:r>
    </w:p>
    <w:p w:rsidR="00000000" w:rsidRDefault="00A1136B">
      <w:pPr>
        <w:pStyle w:val="pj"/>
      </w:pPr>
      <w:r>
        <w:t> </w:t>
      </w:r>
    </w:p>
    <w:p w:rsidR="00000000" w:rsidRDefault="00A1136B">
      <w:pPr>
        <w:pStyle w:val="pj"/>
      </w:pPr>
      <w:r>
        <w:t>Жариялануы: «Егемен Қазақстан» 2008 ж. 14 наурыз № 69-72 (25044); ҚР Президенті мен ҚР Үкіметінің Актілер жинағы, 2008 ж., № 5, 57-құжат</w:t>
      </w:r>
    </w:p>
    <w:p w:rsidR="00000000" w:rsidRDefault="00A1136B">
      <w:pPr>
        <w:pStyle w:val="pj"/>
      </w:pPr>
      <w:r>
        <w:rPr>
          <w:rStyle w:val="s0"/>
        </w:rPr>
        <w:t> </w:t>
      </w:r>
    </w:p>
    <w:p w:rsidR="00000000" w:rsidRDefault="00A1136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14 шілдедегі № 592 </w:t>
      </w:r>
      <w:hyperlink r:id="rId7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A1136B">
      <w:pPr>
        <w:pStyle w:val="pj"/>
      </w:pPr>
      <w:r>
        <w:rPr>
          <w:rStyle w:val="s0"/>
        </w:rPr>
        <w:t> </w:t>
      </w:r>
    </w:p>
    <w:p w:rsidR="00000000" w:rsidRDefault="00A1136B">
      <w:pPr>
        <w:pStyle w:val="pj"/>
      </w:pPr>
      <w:r>
        <w:rPr>
          <w:rStyle w:val="s0"/>
        </w:rPr>
        <w:t>Енгізілген өзгерістер:</w:t>
      </w:r>
    </w:p>
    <w:p w:rsidR="00000000" w:rsidRDefault="00A1136B">
      <w:pPr>
        <w:pStyle w:val="pj"/>
      </w:pPr>
      <w:r>
        <w:rPr>
          <w:rStyle w:val="s0"/>
        </w:rPr>
        <w:t> </w:t>
      </w:r>
    </w:p>
    <w:p w:rsidR="00000000" w:rsidRDefault="00A1136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2011.15.04. № 418 </w:t>
      </w:r>
      <w:hyperlink r:id="rId8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жиырма бір күн өткен соң қолданысқа енгізілді)</w:t>
      </w:r>
    </w:p>
    <w:p w:rsidR="00000000" w:rsidRDefault="00A1136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2012.17.10. № 1320 </w:t>
      </w:r>
      <w:hyperlink r:id="rId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кейiн күнтiзбелiк жиырма бiр күн өткен соң қолданысқа енгiзiлдi)</w:t>
      </w:r>
    </w:p>
    <w:p w:rsidR="00000000" w:rsidRDefault="00A1136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2013.18.06. № 618 </w:t>
      </w:r>
      <w:hyperlink r:id="rId1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A1136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2013.20.12. № 1372 </w:t>
      </w:r>
      <w:hyperlink r:id="rId1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он күнтізбелік күн өткен соң қолданысқа енгізілді)</w:t>
      </w:r>
    </w:p>
    <w:p w:rsidR="00000000" w:rsidRDefault="00A1136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2014.09.12. № 1283 </w:t>
      </w:r>
      <w:hyperlink r:id="rId16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1136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2015.28.12. № 1083 </w:t>
      </w:r>
      <w:hyperlink r:id="rId18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1136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2018.14.05. № 266 </w:t>
      </w:r>
      <w:hyperlink r:id="rId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</w:t>
      </w:r>
      <w:r>
        <w:rPr>
          <w:rStyle w:val="s0"/>
        </w:rPr>
        <w:t xml:space="preserve"> </w:t>
      </w:r>
      <w:hyperlink r:id="rId2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1136B">
      <w:pPr>
        <w:pStyle w:val="pj"/>
      </w:pPr>
      <w:r>
        <w:rPr>
          <w:rStyle w:val="s0"/>
        </w:rPr>
        <w:t> </w:t>
      </w:r>
    </w:p>
    <w:p w:rsidR="00000000" w:rsidRDefault="00A1136B">
      <w:pPr>
        <w:pStyle w:val="pj"/>
      </w:pPr>
      <w:r>
        <w:rPr>
          <w:rStyle w:val="s0"/>
        </w:rPr>
        <w:t>Бұрынғы редакциялар:</w:t>
      </w:r>
    </w:p>
    <w:p w:rsidR="00000000" w:rsidRDefault="00A1136B">
      <w:pPr>
        <w:pStyle w:val="pj"/>
      </w:pPr>
      <w:r>
        <w:rPr>
          <w:rStyle w:val="s0"/>
        </w:rPr>
        <w:t> </w:t>
      </w:r>
    </w:p>
    <w:p w:rsidR="00000000" w:rsidRDefault="00A1136B">
      <w:pPr>
        <w:pStyle w:val="pj"/>
      </w:pPr>
      <w:r>
        <w:rPr>
          <w:rStyle w:val="s0"/>
        </w:rPr>
        <w:t xml:space="preserve">2011 ж. 15 сәуірге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A1136B">
      <w:pPr>
        <w:pStyle w:val="pj"/>
      </w:pPr>
      <w:r>
        <w:rPr>
          <w:rStyle w:val="s0"/>
        </w:rPr>
        <w:t xml:space="preserve">2012 ж. 17 қазанға дейін қолданылған </w:t>
      </w:r>
      <w:hyperlink r:id="rId23" w:history="1">
        <w:r>
          <w:rPr>
            <w:rStyle w:val="a4"/>
          </w:rPr>
          <w:t>редакция</w:t>
        </w:r>
      </w:hyperlink>
    </w:p>
    <w:p w:rsidR="00000000" w:rsidRDefault="00A1136B">
      <w:pPr>
        <w:pStyle w:val="pj"/>
      </w:pPr>
      <w:r>
        <w:rPr>
          <w:rStyle w:val="s0"/>
        </w:rPr>
        <w:t xml:space="preserve">2013 ж. 18 маусымға дейін қолданылған </w:t>
      </w:r>
      <w:hyperlink r:id="rId24" w:history="1">
        <w:r>
          <w:rPr>
            <w:rStyle w:val="a4"/>
          </w:rPr>
          <w:t>редакция</w:t>
        </w:r>
      </w:hyperlink>
    </w:p>
    <w:p w:rsidR="00000000" w:rsidRDefault="00A1136B">
      <w:pPr>
        <w:pStyle w:val="pj"/>
      </w:pPr>
      <w:r>
        <w:t>2013 ж. 20</w:t>
      </w:r>
      <w:r>
        <w:t xml:space="preserve"> желтоқсанға дейін қолданылған </w:t>
      </w:r>
      <w:hyperlink r:id="rId25" w:history="1">
        <w:r>
          <w:rPr>
            <w:rStyle w:val="a4"/>
          </w:rPr>
          <w:t>редакция</w:t>
        </w:r>
      </w:hyperlink>
    </w:p>
    <w:p w:rsidR="00000000" w:rsidRDefault="00A1136B">
      <w:pPr>
        <w:pStyle w:val="pj"/>
      </w:pPr>
      <w:r>
        <w:t xml:space="preserve">2014 ж. 9 желтоқсанға дейін қолданылған </w:t>
      </w:r>
      <w:hyperlink r:id="rId26" w:history="1">
        <w:r>
          <w:rPr>
            <w:rStyle w:val="a4"/>
          </w:rPr>
          <w:t>редакция</w:t>
        </w:r>
      </w:hyperlink>
    </w:p>
    <w:p w:rsidR="00000000" w:rsidRDefault="00A1136B">
      <w:pPr>
        <w:pStyle w:val="pj"/>
      </w:pPr>
      <w:r>
        <w:t>2015 ж. 28 желтоқсанға дейін қолданыл</w:t>
      </w:r>
      <w:r>
        <w:t>ған</w:t>
      </w:r>
      <w:r>
        <w:t xml:space="preserve"> </w:t>
      </w:r>
      <w:hyperlink r:id="rId27" w:history="1">
        <w:r>
          <w:rPr>
            <w:rStyle w:val="a4"/>
          </w:rPr>
          <w:t>редакция</w:t>
        </w:r>
      </w:hyperlink>
    </w:p>
    <w:p w:rsidR="00000000" w:rsidRDefault="00A1136B">
      <w:pPr>
        <w:pStyle w:val="pj"/>
      </w:pPr>
      <w:r>
        <w:rPr>
          <w:rStyle w:val="s0"/>
        </w:rPr>
        <w:t xml:space="preserve">2018 ж. 14 мамырға дейін қолданылған </w:t>
      </w:r>
      <w:hyperlink r:id="rId28" w:history="1">
        <w:r>
          <w:rPr>
            <w:rStyle w:val="a4"/>
          </w:rPr>
          <w:t>редакция</w:t>
        </w:r>
      </w:hyperlink>
    </w:p>
    <w:p w:rsidR="00000000" w:rsidRDefault="00A1136B">
      <w:pPr>
        <w:pStyle w:val="pj"/>
      </w:pPr>
      <w:r>
        <w:t> </w:t>
      </w:r>
    </w:p>
    <w:p w:rsidR="00000000" w:rsidRDefault="00A1136B">
      <w:pPr>
        <w:pStyle w:val="pj"/>
      </w:pPr>
      <w:r>
        <w:rPr>
          <w:rStyle w:val="s0"/>
        </w:rPr>
        <w:t> </w:t>
      </w:r>
    </w:p>
    <w:p w:rsidR="00000000" w:rsidRDefault="00A1136B">
      <w:pPr>
        <w:pStyle w:val="pj"/>
      </w:pPr>
      <w:r>
        <w:rPr>
          <w:rStyle w:val="s0"/>
        </w:rPr>
        <w:t> </w:t>
      </w:r>
    </w:p>
    <w:p w:rsidR="00000000" w:rsidRDefault="00A1136B">
      <w:pPr>
        <w:pStyle w:val="pj"/>
      </w:pPr>
      <w:r>
        <w:rPr>
          <w:rStyle w:val="s0"/>
        </w:rPr>
        <w:t> 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136B" w:rsidRDefault="00A1136B" w:rsidP="00A1136B">
      <w:r>
        <w:separator/>
      </w:r>
    </w:p>
  </w:endnote>
  <w:endnote w:type="continuationSeparator" w:id="0">
    <w:p w:rsidR="00A1136B" w:rsidRDefault="00A1136B" w:rsidP="00A113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136B" w:rsidRDefault="00A1136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136B" w:rsidRDefault="00A1136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136B" w:rsidRDefault="00A1136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136B" w:rsidRDefault="00A1136B" w:rsidP="00A1136B">
      <w:r>
        <w:separator/>
      </w:r>
    </w:p>
  </w:footnote>
  <w:footnote w:type="continuationSeparator" w:id="0">
    <w:p w:rsidR="00A1136B" w:rsidRDefault="00A1136B" w:rsidP="00A113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136B" w:rsidRDefault="00A1136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136B" w:rsidRDefault="00A1136B" w:rsidP="00A113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1136B" w:rsidRPr="00A1136B" w:rsidRDefault="00A1136B" w:rsidP="00A113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Экспорттық бақылауға жататын өнімнің номенклатурасын (тізімін) бекіту туралы Қазақстан Республикасы Үкіметінің 2008 жылғы 5 ақпандағы № 104 Қаулысы (2018.14.05.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136B" w:rsidRDefault="00A1136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1136B"/>
    <w:rsid w:val="00A113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113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1136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113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1136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113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1136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113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1136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75515" TargetMode="External"/><Relationship Id="rId13" Type="http://schemas.openxmlformats.org/officeDocument/2006/relationships/hyperlink" Target="http://online.zakon.kz/Document/?doc_id=31428109" TargetMode="External"/><Relationship Id="rId18" Type="http://schemas.openxmlformats.org/officeDocument/2006/relationships/hyperlink" Target="http://online.zakon.kz/Document/?doc_id=35021170" TargetMode="External"/><Relationship Id="rId26" Type="http://schemas.openxmlformats.org/officeDocument/2006/relationships/hyperlink" Target="http://online.zakon.kz/Document/?doc_id=31645705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057131" TargetMode="External"/><Relationship Id="rId34" Type="http://schemas.openxmlformats.org/officeDocument/2006/relationships/footer" Target="footer3.xml"/><Relationship Id="rId7" Type="http://schemas.openxmlformats.org/officeDocument/2006/relationships/hyperlink" Target="http://online.zakon.kz/Document/?doc_id=34169609" TargetMode="External"/><Relationship Id="rId12" Type="http://schemas.openxmlformats.org/officeDocument/2006/relationships/hyperlink" Target="http://online.zakon.kz/Document/?doc_id=31409660" TargetMode="External"/><Relationship Id="rId17" Type="http://schemas.openxmlformats.org/officeDocument/2006/relationships/hyperlink" Target="http://online.zakon.kz/Document/?doc_id=31645961" TargetMode="External"/><Relationship Id="rId25" Type="http://schemas.openxmlformats.org/officeDocument/2006/relationships/hyperlink" Target="http://online.zakon.kz/Document/?doc_id=31489006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41683" TargetMode="External"/><Relationship Id="rId20" Type="http://schemas.openxmlformats.org/officeDocument/2006/relationships/hyperlink" Target="http://online.zakon.kz/Document/?doc_id=39312650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06913" TargetMode="External"/><Relationship Id="rId24" Type="http://schemas.openxmlformats.org/officeDocument/2006/relationships/hyperlink" Target="http://online.zakon.kz/Document/?doc_id=31409894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90139" TargetMode="External"/><Relationship Id="rId23" Type="http://schemas.openxmlformats.org/officeDocument/2006/relationships/hyperlink" Target="http://online.zakon.kz/Document/?doc_id=31312763" TargetMode="External"/><Relationship Id="rId28" Type="http://schemas.openxmlformats.org/officeDocument/2006/relationships/hyperlink" Target="http://online.zakon.kz/Document/?doc_id=35298751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31279019" TargetMode="External"/><Relationship Id="rId19" Type="http://schemas.openxmlformats.org/officeDocument/2006/relationships/hyperlink" Target="http://online.zakon.kz/Document/?doc_id=39318462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link_id=1002055783" TargetMode="External"/><Relationship Id="rId14" Type="http://schemas.openxmlformats.org/officeDocument/2006/relationships/hyperlink" Target="http://online.zakon.kz/Document/?doc_id=31488277" TargetMode="External"/><Relationship Id="rId22" Type="http://schemas.openxmlformats.org/officeDocument/2006/relationships/hyperlink" Target="http://online.zakon.kz/Document/?doc_id=31052424" TargetMode="External"/><Relationship Id="rId27" Type="http://schemas.openxmlformats.org/officeDocument/2006/relationships/hyperlink" Target="http://online.zakon.kz/Document/?doc_id=33413652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229</Words>
  <Characters>2984</Characters>
  <Application>Microsoft Office Word</Application>
  <DocSecurity>0</DocSecurity>
  <Lines>24</Lines>
  <Paragraphs>6</Paragraphs>
  <ScaleCrop>false</ScaleCrop>
  <Company>SPecialiST RePack</Company>
  <LinksUpToDate>false</LinksUpToDate>
  <CharactersWithSpaces>3207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Экспорттық бақылауға жататын өнімнің номенклатурасын (тізімін) бекіту туралы Қазақстан Республикасы Үкіметінің 2008 жылғы 5 ақпандағы № 104 Қаулысы (2018.14.05.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2024-05-14T21:32:00Z</dcterms:created>
  <dcterms:modified xsi:type="dcterms:W3CDTF">2024-05-14T21:32:00Z</dcterms:modified>
</cp:coreProperties>
</file>