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D0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225 және 2007 жылғы 6 қарашадағы № 1039 қаулыларына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сәуірдегі № 347 Қаулысы</w:t>
      </w:r>
    </w:p>
    <w:p w:rsidR="00000000" w:rsidRDefault="00C26D08">
      <w:pPr>
        <w:jc w:val="center"/>
      </w:pPr>
      <w:r>
        <w:rPr>
          <w:rStyle w:val="s3"/>
          <w:b w:val="0"/>
          <w:bCs w:val="0"/>
        </w:rPr>
        <w:t xml:space="preserve">(2009.26.02.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C26D08">
      <w:pPr>
        <w:ind w:firstLine="400"/>
        <w:jc w:val="both"/>
      </w:pPr>
      <w: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26D08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C26D08">
      <w:pPr>
        <w:ind w:firstLine="400"/>
        <w:jc w:val="both"/>
      </w:pPr>
      <w:r>
        <w:rPr>
          <w:rStyle w:val="s0"/>
        </w:rPr>
        <w:t>1) ҚР Үкіметінің 2009.</w:t>
      </w:r>
      <w:r>
        <w:rPr>
          <w:rStyle w:val="s0"/>
        </w:rPr>
        <w:t xml:space="preserve">26.02 № 220 </w:t>
      </w:r>
      <w:hyperlink r:id="rId8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 күші жойылды  </w:t>
      </w:r>
      <w:r>
        <w:rPr>
          <w:rStyle w:val="s3"/>
          <w:b w:val="0"/>
          <w:bCs w:val="0"/>
        </w:rPr>
        <w:t>(2009 жылғы 1 қаңтардан бастап қолданысқа енгізіледі) (</w:t>
      </w:r>
      <w:hyperlink r:id="rId9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C26D0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42, 489-құжат):</w:t>
      </w:r>
    </w:p>
    <w:p w:rsidR="00000000" w:rsidRDefault="00C26D0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</w:t>
      </w:r>
      <w:r>
        <w:rPr>
          <w:rStyle w:val="s0"/>
        </w:rPr>
        <w:t>дар жоспарында:</w:t>
      </w:r>
    </w:p>
    <w:p w:rsidR="00000000" w:rsidRDefault="00C26D08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C26D08">
      <w:pPr>
        <w:ind w:firstLine="400"/>
        <w:jc w:val="both"/>
      </w:pPr>
      <w:r>
        <w:rPr>
          <w:rStyle w:val="s0"/>
        </w:rPr>
        <w:t>«Елдің ипотекалық нарығындағы тұрақтылықты, үлескерлердің құқықтарын қорғауды және құрылыс объектілерін аяқтауды қамтамасыз ету» деген 3-кіші бөлімде:</w:t>
      </w:r>
    </w:p>
    <w:p w:rsidR="00000000" w:rsidRDefault="00C26D08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кезеңде: 2008 жыл:</w:t>
      </w:r>
    </w:p>
    <w:p w:rsidR="00000000" w:rsidRDefault="00C26D08">
      <w:pPr>
        <w:ind w:firstLine="400"/>
        <w:jc w:val="both"/>
      </w:pPr>
      <w:r>
        <w:rPr>
          <w:rStyle w:val="s0"/>
        </w:rPr>
        <w:t>«Бұл ретте, елдің ипотека нарығындағы тұрақтылығын қамтамасыз ету мақсатында жергілікті атқарушы органдар жағдайды реттеудің екі тетігін пайдаланатын болады.» деген абзацтағы «екі тетігін» деген сөздер «мынадай тетіктерін» деген сөздерме</w:t>
      </w:r>
      <w:r>
        <w:rPr>
          <w:rStyle w:val="s0"/>
        </w:rPr>
        <w:t>н ауыстырылсын;</w:t>
      </w:r>
    </w:p>
    <w:p w:rsidR="00000000" w:rsidRDefault="00C26D08">
      <w:pPr>
        <w:ind w:firstLine="400"/>
        <w:jc w:val="both"/>
      </w:pPr>
      <w:r>
        <w:rPr>
          <w:rStyle w:val="s0"/>
        </w:rPr>
        <w:t>мынадай мазмұндағы кіші бөліммен толықтырылсын:</w:t>
      </w:r>
    </w:p>
    <w:p w:rsidR="00000000" w:rsidRDefault="00C26D08">
      <w:pPr>
        <w:ind w:firstLine="400"/>
        <w:jc w:val="both"/>
      </w:pPr>
      <w:r>
        <w:rPr>
          <w:rStyle w:val="s0"/>
        </w:rPr>
        <w:t>«3-тетік.</w:t>
      </w:r>
    </w:p>
    <w:p w:rsidR="00000000" w:rsidRDefault="00C26D08">
      <w:pPr>
        <w:ind w:firstLine="400"/>
        <w:jc w:val="both"/>
      </w:pPr>
      <w:r>
        <w:rPr>
          <w:rStyle w:val="s0"/>
        </w:rPr>
        <w:t>Бұл тетік ұсынысты қысқарту және сұранысты арттыру жолымен тұрғын үй нарығының теңгерімділігіне қол жеткізу мақсатында қолданылады. Ол өзіне мынадай іс-әрекеттерді қамтиды:</w:t>
      </w:r>
    </w:p>
    <w:p w:rsidR="00000000" w:rsidRDefault="00C26D08">
      <w:pPr>
        <w:ind w:firstLine="400"/>
        <w:jc w:val="both"/>
      </w:pPr>
      <w:r>
        <w:rPr>
          <w:rStyle w:val="s0"/>
        </w:rPr>
        <w:t>1) Астана</w:t>
      </w:r>
      <w:r>
        <w:rPr>
          <w:rStyle w:val="s0"/>
        </w:rPr>
        <w:t xml:space="preserve"> қаласы әкімінің құрылыс объектілерінде құрылыс салушылардан пәтерлер сатып алуы;</w:t>
      </w:r>
    </w:p>
    <w:p w:rsidR="00000000" w:rsidRDefault="00C26D08">
      <w:pPr>
        <w:ind w:firstLine="400"/>
        <w:jc w:val="both"/>
      </w:pPr>
      <w:r>
        <w:rPr>
          <w:rStyle w:val="s0"/>
        </w:rPr>
        <w:t>2) ұлттық холдингтердің, ұлттық басқарушы компанияның және олардың еншілес ұйымдарының қызметкерлер арасында одан әрі бөлуі үшін салынып жатқан үйлерде пәтерлер сатып алуы.»;</w:t>
      </w:r>
    </w:p>
    <w:p w:rsidR="00000000" w:rsidRDefault="00C26D0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жөніндегі іс-шаралар жоспарында:</w:t>
      </w:r>
    </w:p>
    <w:p w:rsidR="00000000" w:rsidRDefault="00C26D08">
      <w:pPr>
        <w:ind w:firstLine="400"/>
        <w:jc w:val="both"/>
      </w:pPr>
      <w:r>
        <w:rPr>
          <w:rStyle w:val="s0"/>
        </w:rPr>
        <w:t>реттік нөмірі 20-жол мынадай редакцияда жаз</w:t>
      </w:r>
      <w:r>
        <w:rPr>
          <w:rStyle w:val="s0"/>
        </w:rPr>
        <w:t>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"/>
        <w:gridCol w:w="2044"/>
        <w:gridCol w:w="1408"/>
        <w:gridCol w:w="1288"/>
        <w:gridCol w:w="1641"/>
        <w:gridCol w:w="1004"/>
        <w:gridCol w:w="1378"/>
      </w:tblGrid>
      <w:tr w:rsidR="00000000">
        <w:trPr>
          <w:trHeight w:val="450"/>
        </w:trPr>
        <w:tc>
          <w:tcPr>
            <w:tcW w:w="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«20.</w:t>
            </w:r>
          </w:p>
        </w:tc>
        <w:tc>
          <w:tcPr>
            <w:tcW w:w="1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Тұрғын үй</w:t>
            </w:r>
          </w:p>
          <w:p w:rsidR="00000000" w:rsidRDefault="00C26D08">
            <w:r>
              <w:rPr>
                <w:rStyle w:val="s0"/>
              </w:rPr>
              <w:t>нарығындағы</w:t>
            </w:r>
          </w:p>
          <w:p w:rsidR="00000000" w:rsidRDefault="00C26D08">
            <w:r>
              <w:rPr>
                <w:rStyle w:val="s0"/>
              </w:rPr>
              <w:t>ахуалды</w:t>
            </w:r>
          </w:p>
          <w:p w:rsidR="00000000" w:rsidRDefault="00C26D08">
            <w:r>
              <w:rPr>
                <w:rStyle w:val="s0"/>
              </w:rPr>
              <w:t>тұрақтанды-</w:t>
            </w:r>
          </w:p>
          <w:p w:rsidR="00000000" w:rsidRDefault="00C26D08">
            <w:r>
              <w:rPr>
                <w:rStyle w:val="s0"/>
              </w:rPr>
              <w:t>ру жөнінде</w:t>
            </w:r>
          </w:p>
          <w:p w:rsidR="00000000" w:rsidRDefault="00C26D08">
            <w:r>
              <w:rPr>
                <w:rStyle w:val="s0"/>
              </w:rPr>
              <w:t>шаралар</w:t>
            </w:r>
          </w:p>
          <w:p w:rsidR="00000000" w:rsidRDefault="00C26D08">
            <w:r>
              <w:rPr>
                <w:rStyle w:val="s0"/>
              </w:rPr>
              <w:t>қабылдау</w:t>
            </w:r>
          </w:p>
        </w:tc>
        <w:tc>
          <w:tcPr>
            <w:tcW w:w="11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C26D08">
            <w:r>
              <w:rPr>
                <w:rStyle w:val="s0"/>
              </w:rPr>
              <w:t>стан</w:t>
            </w:r>
          </w:p>
          <w:p w:rsidR="00000000" w:rsidRDefault="00C26D08">
            <w:r>
              <w:rPr>
                <w:rStyle w:val="s0"/>
              </w:rPr>
              <w:t>Респу-</w:t>
            </w:r>
          </w:p>
          <w:p w:rsidR="00000000" w:rsidRDefault="00C26D08">
            <w:r>
              <w:rPr>
                <w:rStyle w:val="s0"/>
              </w:rPr>
              <w:t>бликасы</w:t>
            </w:r>
          </w:p>
          <w:p w:rsidR="00000000" w:rsidRDefault="00C26D0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C26D08">
            <w:r>
              <w:rPr>
                <w:rStyle w:val="s0"/>
              </w:rPr>
              <w:t>тінің</w:t>
            </w:r>
          </w:p>
          <w:p w:rsidR="00000000" w:rsidRDefault="00C26D08">
            <w:r>
              <w:rPr>
                <w:rStyle w:val="s0"/>
              </w:rPr>
              <w:t>қаулысы</w:t>
            </w:r>
          </w:p>
        </w:tc>
        <w:tc>
          <w:tcPr>
            <w:tcW w:w="10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C26D08">
            <w:r>
              <w:rPr>
                <w:rStyle w:val="s0"/>
              </w:rPr>
              <w:t>мині,</w:t>
            </w:r>
          </w:p>
          <w:p w:rsidR="00000000" w:rsidRDefault="00C26D08">
            <w:r>
              <w:rPr>
                <w:rStyle w:val="s0"/>
              </w:rPr>
              <w:t>ИСМ,</w:t>
            </w:r>
          </w:p>
          <w:p w:rsidR="00000000" w:rsidRDefault="00C26D08">
            <w:r>
              <w:rPr>
                <w:rStyle w:val="s0"/>
              </w:rPr>
              <w:t>ЭБЖМ,</w:t>
            </w:r>
          </w:p>
          <w:p w:rsidR="00000000" w:rsidRDefault="00C26D08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C26D08">
            <w:r>
              <w:rPr>
                <w:rStyle w:val="s0"/>
              </w:rPr>
              <w:t>мині,</w:t>
            </w:r>
          </w:p>
          <w:p w:rsidR="00000000" w:rsidRDefault="00C26D08">
            <w:r>
              <w:rPr>
                <w:rStyle w:val="s0"/>
              </w:rPr>
              <w:t>Астана</w:t>
            </w:r>
          </w:p>
          <w:p w:rsidR="00000000" w:rsidRDefault="00C26D08">
            <w:r>
              <w:rPr>
                <w:rStyle w:val="s0"/>
              </w:rPr>
              <w:t>қаласы</w:t>
            </w:r>
            <w:r>
              <w:rPr>
                <w:rStyle w:val="s0"/>
              </w:rPr>
              <w:t>-</w:t>
            </w:r>
          </w:p>
          <w:p w:rsidR="00000000" w:rsidRDefault="00C26D08">
            <w:r>
              <w:rPr>
                <w:rStyle w:val="s0"/>
              </w:rPr>
              <w:t>ның</w:t>
            </w:r>
          </w:p>
          <w:p w:rsidR="00000000" w:rsidRDefault="00C26D08">
            <w:r>
              <w:rPr>
                <w:rStyle w:val="s0"/>
              </w:rPr>
              <w:t>әкімі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2008</w:t>
            </w:r>
          </w:p>
          <w:p w:rsidR="00000000" w:rsidRDefault="00C26D08">
            <w:r>
              <w:rPr>
                <w:rStyle w:val="s0"/>
              </w:rPr>
              <w:t>жылғы</w:t>
            </w:r>
          </w:p>
          <w:p w:rsidR="00000000" w:rsidRDefault="00C26D08">
            <w:r>
              <w:rPr>
                <w:rStyle w:val="s0"/>
              </w:rPr>
              <w:t>сәуір-</w:t>
            </w:r>
          </w:p>
          <w:p w:rsidR="00000000" w:rsidRDefault="00C26D08">
            <w:r>
              <w:rPr>
                <w:rStyle w:val="s0"/>
              </w:rPr>
              <w:t>желтоқсан</w:t>
            </w:r>
          </w:p>
        </w:tc>
        <w:tc>
          <w:tcPr>
            <w:tcW w:w="7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41</w:t>
            </w:r>
          </w:p>
          <w:p w:rsidR="00000000" w:rsidRDefault="00C26D08">
            <w:r>
              <w:rPr>
                <w:rStyle w:val="s0"/>
              </w:rPr>
              <w:t>млрд.</w:t>
            </w:r>
          </w:p>
          <w:p w:rsidR="00000000" w:rsidRDefault="00C26D08">
            <w:r>
              <w:rPr>
                <w:rStyle w:val="s0"/>
              </w:rPr>
              <w:t>теңге</w:t>
            </w:r>
          </w:p>
        </w:tc>
        <w:tc>
          <w:tcPr>
            <w:tcW w:w="1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r>
              <w:rPr>
                <w:rStyle w:val="s0"/>
              </w:rPr>
              <w:t>Респуб-</w:t>
            </w:r>
          </w:p>
          <w:p w:rsidR="00000000" w:rsidRDefault="00C26D08">
            <w:r>
              <w:rPr>
                <w:rStyle w:val="s0"/>
              </w:rPr>
              <w:t>ликалық</w:t>
            </w:r>
          </w:p>
          <w:p w:rsidR="00000000" w:rsidRDefault="00C26D08">
            <w:r>
              <w:rPr>
                <w:rStyle w:val="s0"/>
              </w:rPr>
              <w:t>бюджет</w:t>
            </w:r>
          </w:p>
          <w:p w:rsidR="00000000" w:rsidRDefault="00C26D08">
            <w:r>
              <w:rPr>
                <w:rStyle w:val="s0"/>
              </w:rPr>
              <w:t>    ».</w:t>
            </w:r>
          </w:p>
        </w:tc>
      </w:tr>
    </w:tbl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26D0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D0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6D0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26D08">
      <w:pPr>
        <w:ind w:firstLine="400"/>
        <w:jc w:val="both"/>
      </w:pPr>
      <w:r>
        <w:rPr>
          <w:rStyle w:val="s0"/>
        </w:rPr>
        <w:t xml:space="preserve">                                    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p w:rsidR="00000000" w:rsidRDefault="00C26D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D08" w:rsidRDefault="00C26D08" w:rsidP="00C26D08">
      <w:r>
        <w:separator/>
      </w:r>
    </w:p>
  </w:endnote>
  <w:endnote w:type="continuationSeparator" w:id="0">
    <w:p w:rsidR="00C26D08" w:rsidRDefault="00C26D08" w:rsidP="00C2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D08" w:rsidRDefault="00C26D08" w:rsidP="00C26D08">
      <w:r>
        <w:separator/>
      </w:r>
    </w:p>
  </w:footnote>
  <w:footnote w:type="continuationSeparator" w:id="0">
    <w:p w:rsidR="00C26D08" w:rsidRDefault="00C26D08" w:rsidP="00C26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 w:rsidP="00C26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D08" w:rsidRPr="00C26D08" w:rsidRDefault="00C26D08" w:rsidP="00C26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20 наурыздағы № 225 және 2007 жылғы 6 қарашадағы № 1039 қаулыларына толықтырулар мен өзгерістер енгізу туралы» Қазақстан Республикасы Үкіметінің 2008 жылғы 16 сәуірдегі № 347 Қаулысы (2009.26.02.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D08" w:rsidRDefault="00C26D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D08"/>
    <w:rsid w:val="00C26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D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D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D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D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91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4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430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81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2565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20 наурыздағы № 225 және 2007 жылғы 6 қарашадағы № 1039 қаулыларына толықтырулар мен өзгерістер енгізу туралы» Қазақстан Республикасы Үкіметінің 2008 жылғы 16 сәуірдегі № 347 Қаулысы (2009.26.02.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2024-02-22T16:07:00Z</dcterms:created>
  <dcterms:modified xsi:type="dcterms:W3CDTF">2024-02-22T16:07:00Z</dcterms:modified>
</cp:coreProperties>
</file>