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053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Ақпараттандыру және байланыс агенттігінің «Телекоммуникация саласындағы техникалық сүйемелдеу және талдау орталығы» шаруашылық жүргізу құқығындағы республикалық мемлекеттік кәсіпорнын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сәуірдегі № 362 Қаулысы</w:t>
      </w:r>
    </w:p>
    <w:p w:rsidR="00000000" w:rsidRDefault="008E053B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8E053B">
      <w:r>
        <w:t> </w:t>
      </w:r>
    </w:p>
    <w:p w:rsidR="00000000" w:rsidRDefault="008E053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2010.29.11. № 1267 </w:t>
      </w:r>
      <w:hyperlink r:id="rId8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кіріспе өзгертілді (2011 жылғы 1 қаңтардан бастап қолданысқа енгізілді) 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E053B">
      <w:r>
        <w:t> </w:t>
      </w:r>
    </w:p>
    <w:p w:rsidR="00000000" w:rsidRDefault="008E053B">
      <w:pPr>
        <w:ind w:firstLine="400"/>
        <w:jc w:val="both"/>
      </w:pPr>
      <w:r>
        <w:rPr>
          <w:rStyle w:val="s0"/>
        </w:rPr>
        <w:t>«Мемлекетт</w:t>
      </w:r>
      <w:r>
        <w:rPr>
          <w:rStyle w:val="s0"/>
        </w:rPr>
        <w:t xml:space="preserve">ік кәсіпорын туралы» Қазақстан Республикасының 1995 жылғы 19 маусымдағы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сәйкес, байланыс саласындағы және ақпараттандыру, ақпарат салаларындағы мемлекеттік саясатты тиімді іске асыру м</w:t>
      </w:r>
      <w:r>
        <w:rPr>
          <w:rStyle w:val="s0"/>
        </w:rPr>
        <w:t>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8E053B">
      <w:pPr>
        <w:ind w:firstLine="400"/>
        <w:jc w:val="both"/>
      </w:pPr>
      <w:r>
        <w:rPr>
          <w:rStyle w:val="s0"/>
        </w:rPr>
        <w:t xml:space="preserve">1. Қазақстан Республикасы Ақпараттандыру және байланыс агенттігінің «Телекоммуникация саласындағы техникалық сүйемелдеу және талдау орталығы» шаруашылық жүргізу құқығындағы республикалық мемлекеттік </w:t>
      </w:r>
      <w:r>
        <w:rPr>
          <w:rStyle w:val="s0"/>
        </w:rPr>
        <w:t>кәсіпорны (бұдан әрі - кәсіпорын) құрылсын.</w:t>
      </w:r>
    </w:p>
    <w:p w:rsidR="00000000" w:rsidRDefault="008E053B">
      <w:pPr>
        <w:ind w:firstLine="400"/>
        <w:jc w:val="both"/>
      </w:pPr>
      <w:r>
        <w:rPr>
          <w:rStyle w:val="s0"/>
        </w:rPr>
        <w:t>2. Қазақстан Республикасы Ақпараттандыру және байланыс агенттігі кәсіпорынның мемлекеттік басқару органы болып белгіленсін.</w:t>
      </w:r>
    </w:p>
    <w:p w:rsidR="00000000" w:rsidRDefault="008E053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2009.26.06. № 986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(бұр.</w:t>
      </w:r>
      <w:hyperlink r:id="rId12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 xml:space="preserve">.қара); 2010.29.11. № 1267 </w:t>
      </w:r>
      <w:hyperlink r:id="rId13" w:anchor="sub_id=7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(2011 жылғы 1 қаңтардан бастап қолданысқа ен</w:t>
      </w:r>
      <w:r>
        <w:rPr>
          <w:rStyle w:val="s3"/>
          <w:b w:val="0"/>
          <w:bCs w:val="0"/>
        </w:rPr>
        <w:t>гізілді) (</w:t>
      </w:r>
      <w:hyperlink r:id="rId14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 3-тармақ өзгертілді</w:t>
      </w:r>
    </w:p>
    <w:p w:rsidR="00000000" w:rsidRDefault="008E053B">
      <w:pPr>
        <w:ind w:firstLine="400"/>
        <w:jc w:val="both"/>
      </w:pPr>
      <w:r>
        <w:rPr>
          <w:rStyle w:val="s0"/>
        </w:rPr>
        <w:t>3. Кәсіпорын қызметінің негізгі мәні телекоммуникация саласындағы қызмет, оның ішінде мыналар бойынша:</w:t>
      </w:r>
    </w:p>
    <w:p w:rsidR="00000000" w:rsidRDefault="008E053B">
      <w:pPr>
        <w:ind w:firstLine="400"/>
        <w:jc w:val="both"/>
      </w:pPr>
      <w:r>
        <w:rPr>
          <w:rStyle w:val="s0"/>
        </w:rPr>
        <w:t>1) радиожиілік спектрі және радиоэлектрондық</w:t>
      </w:r>
      <w:r>
        <w:rPr>
          <w:rStyle w:val="s0"/>
        </w:rPr>
        <w:t xml:space="preserve"> құралдардың мониторингі жүйесін, радиоэлектрондық құралдар мен радиожиіліктер тағайындаудың тізілімін (деректер базасын) сүйемелдеу, сондай-ақ және азаматтық мақсаттағы жоғары жиілік құрылғыларды</w:t>
      </w:r>
      <w:r>
        <w:rPr>
          <w:rStyle w:val="s00"/>
        </w:rPr>
        <w:t xml:space="preserve"> радиоэлектрондық құралдардың электрмагниттік үйлесімділігін</w:t>
      </w:r>
      <w:r>
        <w:rPr>
          <w:rStyle w:val="s00"/>
        </w:rPr>
        <w:t xml:space="preserve"> есептеуді жүргізу жөнінде қызметтер көрсетуді қоса алғанда,</w:t>
      </w:r>
      <w:r>
        <w:rPr>
          <w:rStyle w:val="s0"/>
        </w:rPr>
        <w:t xml:space="preserve"> Қазақстан Республикасының аумағында азаматтық мақсаттағы радиоэлектрондық құралдарының және жоғары жиілік құрылғыларының электромагниттік үйлесімділігін қамтамасыз ету;</w:t>
      </w:r>
    </w:p>
    <w:p w:rsidR="00000000" w:rsidRDefault="008E053B">
      <w:pPr>
        <w:ind w:firstLine="400"/>
        <w:jc w:val="both"/>
      </w:pPr>
      <w:r>
        <w:rPr>
          <w:rStyle w:val="s0"/>
        </w:rPr>
        <w:t>2) Қазақстан Республикасын</w:t>
      </w:r>
      <w:r>
        <w:rPr>
          <w:rStyle w:val="s0"/>
        </w:rPr>
        <w:t>ың ұлттық ақпараттық инфрақұрылымында біріктірілген ұлттық электрондық ақпараттық ресурстар мен ақпараттық жүйелерді техникалық сүйемелдеуге қатысу;</w:t>
      </w:r>
    </w:p>
    <w:p w:rsidR="00000000" w:rsidRDefault="008E053B">
      <w:pPr>
        <w:ind w:firstLine="400"/>
        <w:jc w:val="both"/>
      </w:pPr>
      <w:r>
        <w:rPr>
          <w:rStyle w:val="s0"/>
        </w:rPr>
        <w:t>3) мемлекеттік ақпараттық саясатты жүргізу мәселелерін ақпараттық және әдістемелік қамтамасыз ету болып белгіленсін.</w:t>
      </w:r>
    </w:p>
    <w:p w:rsidR="00000000" w:rsidRDefault="008E053B">
      <w:pPr>
        <w:ind w:firstLine="400"/>
        <w:jc w:val="both"/>
      </w:pPr>
      <w:r>
        <w:rPr>
          <w:rStyle w:val="s0"/>
        </w:rPr>
        <w:t>4. Қазақстан Республикасы Ақпараттандыру және байланыс агенттігі заңнамада белгіленген тәртіппен:</w:t>
      </w:r>
    </w:p>
    <w:p w:rsidR="00000000" w:rsidRDefault="008E053B">
      <w:pPr>
        <w:ind w:firstLine="400"/>
        <w:jc w:val="both"/>
      </w:pPr>
      <w:r>
        <w:rPr>
          <w:rStyle w:val="s0"/>
        </w:rPr>
        <w:t>1) кәсіпорынның жарғысын Қазақстан Респуб</w:t>
      </w:r>
      <w:r>
        <w:rPr>
          <w:rStyle w:val="s0"/>
        </w:rPr>
        <w:t>ликасы Қаржы министрлігінің Мемлекеттік мүлік және жекешелендіру комитетіне бекітуге енгізсін;</w:t>
      </w:r>
    </w:p>
    <w:p w:rsidR="00000000" w:rsidRDefault="008E053B">
      <w:pPr>
        <w:ind w:firstLine="400"/>
        <w:jc w:val="both"/>
      </w:pPr>
      <w:r>
        <w:rPr>
          <w:rStyle w:val="s0"/>
        </w:rPr>
        <w:t>2) кәсіпорынның әділет органдарында мемлекеттік тіркелуін қамтамасыз етсін;</w:t>
      </w:r>
    </w:p>
    <w:p w:rsidR="00000000" w:rsidRDefault="008E053B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8E053B">
      <w:pPr>
        <w:ind w:firstLine="400"/>
        <w:jc w:val="both"/>
      </w:pPr>
      <w:r>
        <w:rPr>
          <w:rStyle w:val="s0"/>
        </w:rPr>
        <w:t>5. Қоса беріліп отырған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8E053B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53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E053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053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E053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E053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E053B">
      <w:pPr>
        <w:ind w:firstLine="400"/>
        <w:jc w:val="right"/>
      </w:pPr>
      <w:r>
        <w:rPr>
          <w:rStyle w:val="s0"/>
        </w:rPr>
        <w:t>2008 жылғы 17 сәуірдегі</w:t>
      </w:r>
    </w:p>
    <w:p w:rsidR="00000000" w:rsidRDefault="008E053B">
      <w:pPr>
        <w:ind w:firstLine="400"/>
        <w:jc w:val="right"/>
      </w:pPr>
      <w:r>
        <w:rPr>
          <w:rStyle w:val="s0"/>
        </w:rPr>
        <w:t xml:space="preserve">№ 362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8E053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</w:t>
      </w:r>
    </w:p>
    <w:p w:rsidR="00000000" w:rsidRDefault="008E053B">
      <w:pPr>
        <w:jc w:val="center"/>
      </w:pPr>
      <w:r>
        <w:rPr>
          <w:rStyle w:val="s1"/>
        </w:rPr>
        <w:t> өзгерістер мен толықтырулар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5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6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E053B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0"/>
        </w:rPr>
        <w:t>ҚР</w:t>
      </w:r>
      <w:r>
        <w:rPr>
          <w:rStyle w:val="s00"/>
        </w:rPr>
        <w:t xml:space="preserve"> Үкіметінің 2010.18.05. № 427 </w:t>
      </w:r>
      <w:hyperlink r:id="rId17" w:anchor="sub_id=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8" w:anchor="sub_id=2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E053B">
      <w:pPr>
        <w:ind w:firstLine="400"/>
        <w:jc w:val="both"/>
      </w:pPr>
      <w:r>
        <w:rPr>
          <w:rStyle w:val="s0"/>
        </w:rPr>
        <w:t>3. «Байланыс және хабар тарату ұлттық геостационарлық спутнигін жасау және ұшырудың кейбір мәселелері» туралы Қазақстан Республикасы Үкіметінің 2003 жылғы 30 желтоқсандағы № 1355 </w:t>
      </w:r>
      <w:hyperlink r:id="rId19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8E053B">
      <w:pPr>
        <w:ind w:firstLine="400"/>
        <w:jc w:val="both"/>
      </w:pPr>
      <w:r>
        <w:rPr>
          <w:rStyle w:val="s0"/>
        </w:rPr>
        <w:t>2-1-тармақтың 2) тармақшасында:</w:t>
      </w:r>
    </w:p>
    <w:p w:rsidR="00000000" w:rsidRDefault="008E053B">
      <w:pPr>
        <w:ind w:firstLine="400"/>
        <w:jc w:val="both"/>
      </w:pPr>
      <w:r>
        <w:rPr>
          <w:rStyle w:val="s0"/>
        </w:rPr>
        <w:t>«үйлесімділігін қамтамасыз ету» деген сөздер «үйлесімділігін есептеуді жүргізу» деген сөздермен ауыстырылсын;</w:t>
      </w:r>
    </w:p>
    <w:p w:rsidR="00000000" w:rsidRDefault="008E053B">
      <w:pPr>
        <w:ind w:firstLine="400"/>
        <w:jc w:val="both"/>
      </w:pPr>
      <w:r>
        <w:rPr>
          <w:rStyle w:val="s0"/>
        </w:rPr>
        <w:t>«электрмагниттік үйлесімділікті есептеуді жүргізуді қоса алғанда,» деген сөздер алынып тасталсын;</w:t>
      </w:r>
    </w:p>
    <w:p w:rsidR="00000000" w:rsidRDefault="008E053B">
      <w:pPr>
        <w:ind w:firstLine="400"/>
        <w:jc w:val="both"/>
      </w:pPr>
      <w:r>
        <w:rPr>
          <w:rStyle w:val="s0"/>
        </w:rPr>
        <w:t>3-тармақтың 2) т</w:t>
      </w:r>
      <w:r>
        <w:rPr>
          <w:rStyle w:val="s0"/>
        </w:rPr>
        <w:t>армақшасы мынадай редакцияда жазылсын:</w:t>
      </w:r>
    </w:p>
    <w:p w:rsidR="00000000" w:rsidRDefault="008E053B">
      <w:pPr>
        <w:ind w:firstLine="400"/>
        <w:jc w:val="both"/>
      </w:pPr>
      <w:r>
        <w:rPr>
          <w:rStyle w:val="s0"/>
        </w:rPr>
        <w:t>«2) Қазақстан Республикасының аумағында азаматтық мақсаттағы радиоэлектрондық құралдарының және жоғары жиілік құрылғыларының электрмагниттік үйлесімділігіне есептеу жүргізу жөнінде қызметтер көрсету;».</w:t>
      </w:r>
    </w:p>
    <w:p w:rsidR="00000000" w:rsidRDefault="008E053B">
      <w:pPr>
        <w:ind w:firstLine="400"/>
        <w:jc w:val="both"/>
      </w:pPr>
      <w:r>
        <w:rPr>
          <w:rStyle w:val="s0"/>
        </w:rPr>
        <w:t>4.</w:t>
      </w:r>
      <w:r>
        <w:rPr>
          <w:rStyle w:val="a4"/>
          <w:u w:val="none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2015.28.08. № 683 </w:t>
      </w:r>
      <w:hyperlink r:id="rId20" w:anchor="sub_id=25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21" w:anchor="sub_id=4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E053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E053B">
      <w:pPr>
        <w:ind w:firstLine="400"/>
        <w:jc w:val="right"/>
      </w:pPr>
      <w:r>
        <w:rPr>
          <w:rStyle w:val="s0"/>
        </w:rPr>
        <w:t>2008 жылғы 17 сәуірдегі</w:t>
      </w:r>
    </w:p>
    <w:p w:rsidR="00000000" w:rsidRDefault="008E053B">
      <w:pPr>
        <w:ind w:firstLine="400"/>
        <w:jc w:val="right"/>
      </w:pPr>
      <w:r>
        <w:rPr>
          <w:rStyle w:val="s0"/>
        </w:rPr>
        <w:t xml:space="preserve">№ 362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8E053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E053B">
      <w:pPr>
        <w:ind w:firstLine="400"/>
        <w:jc w:val="right"/>
      </w:pPr>
      <w:r>
        <w:rPr>
          <w:rStyle w:val="s0"/>
        </w:rPr>
        <w:t> </w:t>
      </w:r>
    </w:p>
    <w:p w:rsidR="00000000" w:rsidRDefault="008E053B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E053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E053B">
      <w:pPr>
        <w:ind w:firstLine="400"/>
        <w:jc w:val="right"/>
      </w:pPr>
      <w:r>
        <w:rPr>
          <w:rStyle w:val="s0"/>
        </w:rPr>
        <w:t>2003 жылғы 22 шілдедегі</w:t>
      </w:r>
    </w:p>
    <w:p w:rsidR="00000000" w:rsidRDefault="008E053B">
      <w:pPr>
        <w:ind w:firstLine="400"/>
        <w:jc w:val="right"/>
      </w:pPr>
      <w:r>
        <w:rPr>
          <w:rStyle w:val="s0"/>
        </w:rPr>
        <w:t>№ 724 қаулысымен</w:t>
      </w:r>
    </w:p>
    <w:p w:rsidR="00000000" w:rsidRDefault="008E053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jc w:val="center"/>
      </w:pPr>
      <w:r>
        <w:rPr>
          <w:rStyle w:val="s1"/>
        </w:rPr>
        <w:t> </w:t>
      </w:r>
    </w:p>
    <w:p w:rsidR="00000000" w:rsidRDefault="008E053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Ақпараттандыру және байланыс агенттігінің қарамағындағы ұйымдардың тізбесі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both"/>
      </w:pPr>
      <w:r>
        <w:rPr>
          <w:rStyle w:val="s0"/>
        </w:rPr>
        <w:t>«Телекоммуникация саласындағы техникалық сүйемелдеу және талдау орталығы» республикалық мемлекеттік кәсіпорны (шаруашылық жүргізу құқығында).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p w:rsidR="00000000" w:rsidRDefault="008E05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053B" w:rsidRDefault="008E053B" w:rsidP="008E053B">
      <w:r>
        <w:separator/>
      </w:r>
    </w:p>
  </w:endnote>
  <w:endnote w:type="continuationSeparator" w:id="0">
    <w:p w:rsidR="008E053B" w:rsidRDefault="008E053B" w:rsidP="008E0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3B" w:rsidRDefault="008E05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3B" w:rsidRDefault="008E05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3B" w:rsidRDefault="008E05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053B" w:rsidRDefault="008E053B" w:rsidP="008E053B">
      <w:r>
        <w:separator/>
      </w:r>
    </w:p>
  </w:footnote>
  <w:footnote w:type="continuationSeparator" w:id="0">
    <w:p w:rsidR="008E053B" w:rsidRDefault="008E053B" w:rsidP="008E05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3B" w:rsidRDefault="008E05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3B" w:rsidRDefault="008E053B" w:rsidP="008E05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053B" w:rsidRPr="008E053B" w:rsidRDefault="008E053B" w:rsidP="008E05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Ақпараттандыру және байланыс агенттігінің «Телекоммуникация саласындағы техникалық сүйемелдеу және талдау орталығы» шаруашылық жүргізу құқығындағы республикалық мемлекеттік кәсіпорнын құру туралы Қазақстан Республикасы Үкіметінің 2008 жылғы 17 сәуірдегі № 362 Қаулысы (2015.28.08.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053B" w:rsidRDefault="008E05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053B"/>
    <w:rsid w:val="008E0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8E05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5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5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5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8E05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05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05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05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1371" TargetMode="External"/><Relationship Id="rId13" Type="http://schemas.openxmlformats.org/officeDocument/2006/relationships/hyperlink" Target="http://online.zakon.kz/Document/?doc_id=30861371" TargetMode="External"/><Relationship Id="rId18" Type="http://schemas.openxmlformats.org/officeDocument/2006/relationships/hyperlink" Target="http://online.zakon.kz/Document/?doc_id=3075363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04613" TargetMode="External"/><Relationship Id="rId7" Type="http://schemas.openxmlformats.org/officeDocument/2006/relationships/hyperlink" Target="http://online.zakon.kz/Document/?doc_id=30176875" TargetMode="External"/><Relationship Id="rId12" Type="http://schemas.openxmlformats.org/officeDocument/2006/relationships/hyperlink" Target="http://online.zakon.kz/Document/?doc_id=30439457" TargetMode="External"/><Relationship Id="rId17" Type="http://schemas.openxmlformats.org/officeDocument/2006/relationships/hyperlink" Target="http://online.zakon.kz/Document/?doc_id=3075346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56097" TargetMode="External"/><Relationship Id="rId20" Type="http://schemas.openxmlformats.org/officeDocument/2006/relationships/hyperlink" Target="http://online.zakon.kz/Document/?doc_id=3211127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3945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49335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51003762" TargetMode="External"/><Relationship Id="rId19" Type="http://schemas.openxmlformats.org/officeDocument/2006/relationships/hyperlink" Target="http://online.zakon.kz/Document/?doc_id=510457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4003" TargetMode="External"/><Relationship Id="rId14" Type="http://schemas.openxmlformats.org/officeDocument/2006/relationships/hyperlink" Target="http://online.zakon.kz/Document/?doc_id=3086400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466</Words>
  <Characters>5046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Ақпараттандыру және байланыс агенттігінің «Телекоммуникация саласындағы техникалық сүйемелдеу және талдау орталығы» шаруашылық жүргізу құқығындағы республикалық мемлекеттік кәсіпорнын құру туралы Қазақстан Республикасы Үкіметінің 2008 жылғы 17 сәуірдегі № 362 Қаулысы (2015.28.08.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2024-02-21T16:21:00Z</dcterms:created>
  <dcterms:modified xsi:type="dcterms:W3CDTF">2024-02-21T16:21:00Z</dcterms:modified>
</cp:coreProperties>
</file>