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187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24 акпандағы </w:t>
      </w:r>
      <w:r>
        <w:br/>
      </w:r>
      <w:r>
        <w:rPr>
          <w:rStyle w:val="s1"/>
        </w:rPr>
        <w:t xml:space="preserve">№ 288 қаулысына толықтыру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23 сәуірдегі № 379 қаулысы</w:t>
      </w:r>
    </w:p>
    <w:p w:rsidR="00000000" w:rsidRDefault="00F71876">
      <w:pPr>
        <w:jc w:val="center"/>
      </w:pPr>
      <w:r>
        <w:rPr>
          <w:rStyle w:val="s1"/>
        </w:rPr>
        <w:t> </w:t>
      </w:r>
    </w:p>
    <w:p w:rsidR="00000000" w:rsidRDefault="00F7187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71876">
      <w:pPr>
        <w:ind w:firstLine="400"/>
        <w:jc w:val="both"/>
      </w:pPr>
      <w:r>
        <w:rPr>
          <w:rStyle w:val="s0"/>
        </w:rPr>
        <w:t> </w:t>
      </w:r>
    </w:p>
    <w:p w:rsidR="00000000" w:rsidRDefault="00F718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71876">
      <w:pPr>
        <w:ind w:firstLine="400"/>
        <w:jc w:val="both"/>
      </w:pPr>
      <w:r>
        <w:rPr>
          <w:rStyle w:val="s0"/>
        </w:rPr>
        <w:t>1. «Республикалық - бюджеттен қаржыландырылатын мемлекеттік мекемелерге кызмет көрсетуге арналған арнайы көлік құралда</w:t>
      </w:r>
      <w:r>
        <w:rPr>
          <w:rStyle w:val="s0"/>
        </w:rPr>
        <w:t xml:space="preserve">рын пайдалануды реттеу туралы» Қазақстан Республикасы Үкіметінің 2000 жылғы 24 ақпандағы № 288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толықтыру енгізілсін:</w:t>
      </w:r>
    </w:p>
    <w:p w:rsidR="00000000" w:rsidRDefault="00F7187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орталық атқарушы органдарына ведомстволық бағыныстағы мемлекеттік мекемелерге қызмет көрсетуге арналған арнайы көлік құралдарының тиесілілік табелінде:</w:t>
      </w:r>
    </w:p>
    <w:p w:rsidR="00000000" w:rsidRDefault="00F71876">
      <w:pPr>
        <w:ind w:firstLine="400"/>
        <w:jc w:val="both"/>
      </w:pPr>
      <w:r>
        <w:rPr>
          <w:rStyle w:val="s0"/>
        </w:rPr>
        <w:t>«Қазақстан Республикасы Көлік және коммуникация министрлігі» деген бөлім мынадай мазмұндағы жолмен тол</w:t>
      </w:r>
      <w:r>
        <w:rPr>
          <w:rStyle w:val="s0"/>
        </w:rPr>
        <w:t>ықтырылсын:</w:t>
      </w:r>
    </w:p>
    <w:p w:rsidR="00000000" w:rsidRDefault="00F71876">
      <w:pPr>
        <w:ind w:firstLine="400"/>
        <w:jc w:val="both"/>
      </w:pPr>
      <w:r>
        <w:rPr>
          <w:rStyle w:val="s0"/>
        </w:rPr>
        <w:t>«Жедел Жедел жұмыс үшін</w:t>
      </w:r>
    </w:p>
    <w:p w:rsidR="00000000" w:rsidRDefault="00F71876">
      <w:pPr>
        <w:ind w:firstLine="400"/>
        <w:jc w:val="both"/>
      </w:pPr>
      <w:r>
        <w:rPr>
          <w:rStyle w:val="s0"/>
        </w:rPr>
        <w:t>«Кеме қатынасы тіркелімі» мемлекеттік мекемесі 1</w:t>
      </w:r>
    </w:p>
    <w:p w:rsidR="00000000" w:rsidRDefault="00F718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71876">
      <w:pPr>
        <w:ind w:firstLine="400"/>
        <w:jc w:val="both"/>
      </w:pPr>
      <w:r>
        <w:rPr>
          <w:rStyle w:val="s0"/>
        </w:rPr>
        <w:t>Көлік және коммуникация министрлігі</w:t>
      </w:r>
    </w:p>
    <w:p w:rsidR="00000000" w:rsidRDefault="00F7187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F71876">
      <w:pPr>
        <w:ind w:firstLine="400"/>
        <w:jc w:val="both"/>
      </w:pPr>
      <w:r>
        <w:rPr>
          <w:rStyle w:val="s0"/>
        </w:rPr>
        <w:t> </w:t>
      </w:r>
    </w:p>
    <w:p w:rsidR="00000000" w:rsidRDefault="00F7187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87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7187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  <w:r>
              <w:rPr>
                <w:rStyle w:val="s0"/>
                <w:b/>
                <w:bCs/>
              </w:rPr>
              <w:t>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87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7187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71876">
      <w:pPr>
        <w:ind w:firstLine="400"/>
        <w:jc w:val="both"/>
      </w:pPr>
      <w:r>
        <w:rPr>
          <w:rStyle w:val="s0"/>
        </w:rPr>
        <w:t> </w:t>
      </w:r>
    </w:p>
    <w:p w:rsidR="00000000" w:rsidRDefault="00F71876">
      <w:pPr>
        <w:ind w:firstLine="400"/>
        <w:jc w:val="both"/>
      </w:pPr>
      <w:r>
        <w:t> </w:t>
      </w:r>
    </w:p>
    <w:p w:rsidR="00000000" w:rsidRDefault="00F71876">
      <w:pPr>
        <w:ind w:firstLine="400"/>
        <w:jc w:val="both"/>
      </w:pPr>
      <w:r>
        <w:rPr>
          <w:rStyle w:val="s0"/>
        </w:rPr>
        <w:t> </w:t>
      </w:r>
    </w:p>
    <w:p w:rsidR="00000000" w:rsidRDefault="00F7187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876" w:rsidRDefault="00F71876" w:rsidP="00F71876">
      <w:r>
        <w:separator/>
      </w:r>
    </w:p>
  </w:endnote>
  <w:endnote w:type="continuationSeparator" w:id="0">
    <w:p w:rsidR="00F71876" w:rsidRDefault="00F71876" w:rsidP="00F71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876" w:rsidRDefault="00F718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876" w:rsidRDefault="00F718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876" w:rsidRDefault="00F718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876" w:rsidRDefault="00F71876" w:rsidP="00F71876">
      <w:r>
        <w:separator/>
      </w:r>
    </w:p>
  </w:footnote>
  <w:footnote w:type="continuationSeparator" w:id="0">
    <w:p w:rsidR="00F71876" w:rsidRDefault="00F71876" w:rsidP="00F71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876" w:rsidRDefault="00F718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876" w:rsidRDefault="00F71876" w:rsidP="00F718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1876" w:rsidRDefault="00F71876" w:rsidP="00F718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24 акпандағы № 288 қаулысына толықтыру енгізу туралы» Қазақстан Республикасы Үкіметінің 2008 жылғы 23 сәуірдегі № 379 қаулысы (күші жойылды)</w:t>
    </w:r>
  </w:p>
  <w:p w:rsidR="00F71876" w:rsidRPr="00F71876" w:rsidRDefault="00F71876" w:rsidP="00F718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876" w:rsidRDefault="00F718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1876"/>
    <w:rsid w:val="00F71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18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18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18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18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18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18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18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18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8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1137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24 акпандағы № 288 қаулысына толықтыру енгізу туралы» Қазақстан Республикасы Үкіметінің 2008 жылғы 23 сәуірдегі № 379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2024-02-19T11:07:00Z</dcterms:created>
  <dcterms:modified xsi:type="dcterms:W3CDTF">2024-02-19T11:07:00Z</dcterms:modified>
</cp:coreProperties>
</file>