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68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E27E1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962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pct"/>
            <w:vAlign w:val="center"/>
            <w:hideMark/>
          </w:tcPr>
          <w:p w:rsidR="00000000" w:rsidRDefault="004E27E1">
            <w:pPr>
              <w:jc w:val="center"/>
            </w:pPr>
            <w:r>
              <w:rPr>
                <w:rStyle w:val="s1"/>
                <w:sz w:val="28"/>
                <w:szCs w:val="28"/>
              </w:rPr>
              <w:t>Жетенов Усен Жетенович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E27E1"/>
        </w:tc>
        <w:tc>
          <w:tcPr>
            <w:tcW w:w="4320" w:type="pct"/>
            <w:vAlign w:val="center"/>
            <w:hideMark/>
          </w:tcPr>
          <w:p w:rsidR="00000000" w:rsidRDefault="004E27E1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E27E1"/>
        </w:tc>
        <w:tc>
          <w:tcPr>
            <w:tcW w:w="43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E1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Экс-руководитель Аппарата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E27E1"/>
        </w:tc>
        <w:tc>
          <w:tcPr>
            <w:tcW w:w="43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E1"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01.01.1952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E27E1"/>
        </w:tc>
        <w:tc>
          <w:tcPr>
            <w:tcW w:w="43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E1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Жамбылская область; Таласский район; с. Уч-Арал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E27E1"/>
        </w:tc>
        <w:tc>
          <w:tcPr>
            <w:tcW w:w="43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E1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E27E1"/>
        </w:tc>
        <w:tc>
          <w:tcPr>
            <w:tcW w:w="43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E1">
            <w:r>
              <w:rPr>
                <w:rStyle w:val="s1"/>
              </w:rPr>
              <w:t>Владение языками: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E1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Казахский политехнический институт им. В.И. Ленина (1974)</w:t>
            </w:r>
          </w:p>
          <w:p w:rsidR="00000000" w:rsidRDefault="004E27E1">
            <w:r>
              <w:rPr>
                <w:rStyle w:val="s0"/>
                <w:i/>
                <w:iCs/>
              </w:rPr>
              <w:t>Инженер-металлург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 (1987)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E1">
            <w:r>
              <w:rPr>
                <w:rStyle w:val="s1"/>
              </w:rPr>
              <w:t>Трудовой стаж: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Плавильщик, сменный производственный мастер медеплавильного завода Джезказганского горно-металлургического комбината им. К.И. Сатпаева (1974-1980);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сектором «ДНИПИцветмет» Джезказганского горно-металлургического комбината им. К.И. Сатпаев</w:t>
            </w:r>
            <w:r>
              <w:rPr>
                <w:rStyle w:val="s0"/>
              </w:rPr>
              <w:t>а (06.-01.1981);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Инструктор, заместитель заведующего промышленно-транспортным отделом Джезказганского обкома Компартии Казахстана (1981-1984);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Инструктор, инспектор </w:t>
            </w:r>
            <w:r>
              <w:t>центрального комитета</w:t>
            </w:r>
            <w:r>
              <w:rPr>
                <w:rStyle w:val="s0"/>
              </w:rPr>
              <w:t xml:space="preserve"> Компартии Казахстана (1984-1987);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про</w:t>
            </w:r>
            <w:r>
              <w:rPr>
                <w:rStyle w:val="s0"/>
              </w:rPr>
              <w:t>мышленно-транспортным отделом Кокчетавского обкома Компартии Казахстана (1987-1988);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секретарь Балхашского горкома Компартии Казахстана (1988-1990);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Политорганизатор, ответорганизатор </w:t>
            </w:r>
            <w:r>
              <w:t>центрального комитета</w:t>
            </w:r>
            <w:r>
              <w:rPr>
                <w:rStyle w:val="s0"/>
              </w:rPr>
              <w:t xml:space="preserve"> Компартии Казахстана (1990-19</w:t>
            </w:r>
            <w:r>
              <w:rPr>
                <w:rStyle w:val="s0"/>
              </w:rPr>
              <w:t>91);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директора Ассоциации содействия перестройке экономики Казахстана (07-09.1991);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эксперт Комитета по вопросам экономической реформы, бюджета и финансов Верховного Совета Республики Казахстан (1991-1992);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Помощник заместителя Председателя Верховного Совета Республики Казахстан (1992-1993);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инспектор Отдела организационной работы и местных администраций Аппарата Президента и Кабинета Министров Республики Казахстан (1993-1994);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</w:t>
            </w:r>
            <w:r>
              <w:rPr>
                <w:rStyle w:val="s0"/>
              </w:rPr>
              <w:t>ставитель Президента Республики Казахстан по Джезказганской области (1994-1995);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Центральной избирательной комиссии Республики Казахстан (03.199501.1996);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Руководителя Администрации Президента Республики К</w:t>
            </w:r>
            <w:r>
              <w:rPr>
                <w:rStyle w:val="s0"/>
              </w:rPr>
              <w:t>азахстан - заведующий Организационно-контрольным отделом Администрации Президента Республики Казахстан (01-09.1996);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инспектор Организационно-контрольного отдела Администрации Президента Республики Казахстан (1996-2004);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</w:t>
            </w:r>
            <w:r>
              <w:rPr>
                <w:rStyle w:val="s0"/>
              </w:rPr>
              <w:t>арственный инспектор Государственной инспекции Управления Организационно-контрольной работы и кадровой политики Администрации Президента Республики Казахстан (2004-2005);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инспектор Отдела государственного контроля и организационной р</w:t>
            </w:r>
            <w:r>
              <w:rPr>
                <w:rStyle w:val="s0"/>
              </w:rPr>
              <w:t>аботы Администрации Президента Республики Казахстан (2005-03.2008);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инспектор Администрации Президента Республики Казахстан (03.2008-29.04.2008);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Член Центральной избирательной комиссии Республики Казахстан</w:t>
              </w:r>
            </w:hyperlink>
            <w:r>
              <w:rPr>
                <w:rStyle w:val="s0"/>
              </w:rPr>
              <w:t xml:space="preserve"> (29.04.2008); (</w:t>
            </w:r>
            <w:hyperlink r:id="rId9" w:history="1">
              <w:r>
                <w:rPr>
                  <w:rStyle w:val="a3"/>
                </w:rPr>
                <w:t>04.2010</w:t>
              </w:r>
            </w:hyperlink>
            <w:r>
              <w:t>-</w:t>
            </w:r>
            <w:hyperlink r:id="rId10" w:history="1">
              <w:r>
                <w:rPr>
                  <w:rStyle w:val="a3"/>
                </w:rPr>
                <w:t>10.2012</w:t>
              </w:r>
            </w:hyperlink>
            <w:r>
              <w:rPr>
                <w:rStyle w:val="s0"/>
              </w:rPr>
              <w:t>);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3"/>
                </w:rPr>
                <w:t>Руководитель Аппарата Мажилиса Парламента Республики Казахстан</w:t>
              </w:r>
            </w:hyperlink>
            <w:r>
              <w:rPr>
                <w:rStyle w:val="s0"/>
              </w:rPr>
              <w:t xml:space="preserve"> (11.2012-01.2016)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E27E1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4E27E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3"/>
                </w:rPr>
                <w:t>Медаль «Қазақстан Республикасының тәуелсiздiгiне 10 жыл»</w:t>
              </w:r>
            </w:hyperlink>
            <w:r>
              <w:rPr>
                <w:rStyle w:val="s0"/>
              </w:rPr>
              <w:t xml:space="preserve"> (08.12.2003)</w:t>
            </w:r>
          </w:p>
        </w:tc>
      </w:tr>
    </w:tbl>
    <w:p w:rsidR="00000000" w:rsidRDefault="004E27E1"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7E1" w:rsidRDefault="004E27E1" w:rsidP="004E27E1">
      <w:r>
        <w:separator/>
      </w:r>
    </w:p>
  </w:endnote>
  <w:endnote w:type="continuationSeparator" w:id="0">
    <w:p w:rsidR="004E27E1" w:rsidRDefault="004E27E1" w:rsidP="004E2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E1" w:rsidRDefault="004E27E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E1" w:rsidRDefault="004E27E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E1" w:rsidRDefault="004E27E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7E1" w:rsidRDefault="004E27E1" w:rsidP="004E27E1">
      <w:r>
        <w:separator/>
      </w:r>
    </w:p>
  </w:footnote>
  <w:footnote w:type="continuationSeparator" w:id="0">
    <w:p w:rsidR="004E27E1" w:rsidRDefault="004E27E1" w:rsidP="004E27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E1" w:rsidRDefault="004E27E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E1" w:rsidRDefault="004E27E1" w:rsidP="004E27E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7E1" w:rsidRPr="004E27E1" w:rsidRDefault="004E27E1" w:rsidP="004E27E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Жетенов Усен Жетенович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7E1" w:rsidRDefault="004E27E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7E1"/>
    <w:rsid w:val="004E2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E27E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E27E1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E27E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27E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27E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27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E27E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E27E1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E27E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E27E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E27E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E27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88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104660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18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8026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928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511</Words>
  <Characters>2916</Characters>
  <Application>Microsoft Office Word</Application>
  <DocSecurity>0</DocSecurity>
  <Lines>24</Lines>
  <Paragraphs>6</Paragraphs>
  <ScaleCrop>false</ScaleCrop>
  <Company/>
  <LinksUpToDate>false</LinksUpToDate>
  <CharactersWithSpaces>3421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Жетенов Усен Жетенович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2023-09-02T12:10:00Z</dcterms:created>
  <dcterms:modified xsi:type="dcterms:W3CDTF">2023-09-02T12:10:00Z</dcterms:modified>
</cp:coreProperties>
</file>