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4CD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14 наурыздағы № 155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16 мамырдағы № 458 Қаулысы</w:t>
      </w:r>
    </w:p>
    <w:p w:rsidR="00000000" w:rsidRDefault="00B34CDD">
      <w:pPr>
        <w:jc w:val="center"/>
      </w:pPr>
      <w:r>
        <w:rPr>
          <w:rStyle w:val="s1"/>
        </w:rPr>
        <w:t> </w:t>
      </w:r>
    </w:p>
    <w:p w:rsidR="00000000" w:rsidRDefault="00B34CD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8 қыркүйектегі № 754 </w:t>
      </w:r>
      <w:hyperlink r:id="rId7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B34CDD">
      <w:r>
        <w:t> </w:t>
      </w:r>
    </w:p>
    <w:p w:rsidR="00000000" w:rsidRDefault="00B34CD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B34CDD">
      <w:pPr>
        <w:ind w:firstLine="400"/>
        <w:jc w:val="both"/>
      </w:pPr>
      <w:r>
        <w:rPr>
          <w:rStyle w:val="s0"/>
        </w:rPr>
        <w:t>1. «Табиғи монополиялар субъектілерінің реттеліп көрсетілетін қызметтерінің (тауарларының, жұмыстарының</w:t>
      </w:r>
      <w:r>
        <w:rPr>
          <w:rStyle w:val="s0"/>
        </w:rPr>
        <w:t>) тізбесін бекіту туралы» Қазақстан Республикасы Үкіметінің 2006 жылғы 14 наурыздағы № 155 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> (Қазақстан Республикасының ПҮАЖ-ы, 2006 ж., № 8, 71-құжат) мынадай өзгерістер енгізілсін:</w:t>
      </w:r>
    </w:p>
    <w:p w:rsidR="00000000" w:rsidRDefault="00B34CDD">
      <w:pPr>
        <w:ind w:firstLine="400"/>
        <w:jc w:val="both"/>
      </w:pPr>
      <w:r>
        <w:rPr>
          <w:rStyle w:val="s0"/>
        </w:rPr>
        <w:t>көрсетілген қаулымен бекітілген табиғи монополиялар субъектілерінің реттеліп көрсетілетін қызметтерінің (тауарларының, жұмыстарының) тізбесінде:</w:t>
      </w:r>
    </w:p>
    <w:p w:rsidR="00000000" w:rsidRDefault="00B34CDD">
      <w:pPr>
        <w:ind w:firstLine="400"/>
        <w:jc w:val="both"/>
      </w:pPr>
      <w:r>
        <w:rPr>
          <w:rStyle w:val="s0"/>
        </w:rPr>
        <w:t>8-тармақ мынадай редакцияда жазылсын:</w:t>
      </w:r>
    </w:p>
    <w:p w:rsidR="00000000" w:rsidRDefault="00B34CDD">
      <w:pPr>
        <w:ind w:firstLine="400"/>
        <w:jc w:val="both"/>
      </w:pPr>
      <w:r>
        <w:rPr>
          <w:rStyle w:val="s0"/>
        </w:rPr>
        <w:t>«8. Аэронавигация саласында:</w:t>
      </w:r>
    </w:p>
    <w:p w:rsidR="00000000" w:rsidRDefault="00B34CDD">
      <w:pPr>
        <w:ind w:firstLine="400"/>
        <w:jc w:val="both"/>
      </w:pPr>
      <w:r>
        <w:rPr>
          <w:rStyle w:val="s0"/>
        </w:rPr>
        <w:t>әуе</w:t>
      </w:r>
      <w:r>
        <w:rPr>
          <w:rStyle w:val="s0"/>
        </w:rPr>
        <w:t xml:space="preserve"> кеңістігіндегі әуе кемелеріне аэронавига</w:t>
      </w:r>
      <w:r>
        <w:rPr>
          <w:rStyle w:val="s0"/>
        </w:rPr>
        <w:t>циялық қызмет көрсету;</w:t>
      </w:r>
    </w:p>
    <w:p w:rsidR="00000000" w:rsidRDefault="00B34CDD">
      <w:pPr>
        <w:ind w:firstLine="400"/>
        <w:jc w:val="both"/>
      </w:pPr>
      <w:r>
        <w:rPr>
          <w:rStyle w:val="s0"/>
        </w:rPr>
        <w:t>әуеайлақ</w:t>
      </w:r>
      <w:r>
        <w:rPr>
          <w:rStyle w:val="s0"/>
        </w:rPr>
        <w:t xml:space="preserve"> маңындағы әуе кемелеріне аэронавигациялық қызмет көрсету.»;</w:t>
      </w:r>
    </w:p>
    <w:p w:rsidR="00000000" w:rsidRDefault="00B34CDD">
      <w:pPr>
        <w:ind w:firstLine="400"/>
        <w:jc w:val="both"/>
      </w:pPr>
      <w:r>
        <w:rPr>
          <w:rStyle w:val="s0"/>
        </w:rPr>
        <w:t>9-тармақтың 2) тармақшасы мынадай редакцияда жазылсын:</w:t>
      </w:r>
    </w:p>
    <w:p w:rsidR="00000000" w:rsidRDefault="00B34CDD">
      <w:pPr>
        <w:ind w:firstLine="400"/>
        <w:jc w:val="both"/>
      </w:pPr>
      <w:r>
        <w:rPr>
          <w:rStyle w:val="s0"/>
        </w:rPr>
        <w:t>«2) әуежайлардың қызметтері:</w:t>
      </w:r>
    </w:p>
    <w:p w:rsidR="00000000" w:rsidRDefault="00B34CDD">
      <w:pPr>
        <w:ind w:firstLine="400"/>
        <w:jc w:val="both"/>
      </w:pPr>
      <w:r>
        <w:rPr>
          <w:rStyle w:val="s0"/>
        </w:rPr>
        <w:t>әуе</w:t>
      </w:r>
      <w:r>
        <w:rPr>
          <w:rStyle w:val="s0"/>
        </w:rPr>
        <w:t xml:space="preserve"> кемесінің ұшуы мен қонуын қамтамасыз ету;</w:t>
      </w:r>
    </w:p>
    <w:p w:rsidR="00000000" w:rsidRDefault="00B34CDD">
      <w:pPr>
        <w:ind w:firstLine="400"/>
        <w:jc w:val="both"/>
      </w:pPr>
      <w:r>
        <w:rPr>
          <w:rStyle w:val="s0"/>
        </w:rPr>
        <w:t>авиациялық қауіпсіздікті қамтамасы</w:t>
      </w:r>
      <w:r>
        <w:rPr>
          <w:rStyle w:val="s0"/>
        </w:rPr>
        <w:t>з ету;</w:t>
      </w:r>
    </w:p>
    <w:p w:rsidR="00000000" w:rsidRDefault="00B34CDD">
      <w:pPr>
        <w:ind w:firstLine="400"/>
        <w:jc w:val="both"/>
      </w:pPr>
      <w:r>
        <w:rPr>
          <w:rStyle w:val="s0"/>
        </w:rPr>
        <w:t>қону</w:t>
      </w:r>
      <w:r>
        <w:rPr>
          <w:rStyle w:val="s0"/>
        </w:rPr>
        <w:t xml:space="preserve"> әуежайында өңдеуге (тиеуге және/немесе түсіруге) жататын жүктер (почталар) болған жағдайда, жолаушылар тасымалдайтын әуе кемесіне қонғаннан кейін 3 сағаттан және жүк тасымалдайтын және жүк-жолаушылар тасымалдайтын әуе кемелерінің сертификатталғ</w:t>
      </w:r>
      <w:r>
        <w:rPr>
          <w:rStyle w:val="s0"/>
        </w:rPr>
        <w:t>ан үлгілері үшін 6 сағаттан астам тұрақ орнын беру;</w:t>
      </w:r>
    </w:p>
    <w:p w:rsidR="00000000" w:rsidRDefault="00B34CDD">
      <w:pPr>
        <w:ind w:firstLine="400"/>
        <w:jc w:val="both"/>
      </w:pPr>
      <w:r>
        <w:rPr>
          <w:rStyle w:val="s0"/>
        </w:rPr>
        <w:t>әуе</w:t>
      </w:r>
      <w:r>
        <w:rPr>
          <w:rStyle w:val="s0"/>
        </w:rPr>
        <w:t xml:space="preserve"> кемесіне базалық әуеайлақта тұрақ орнын беру;</w:t>
      </w:r>
    </w:p>
    <w:p w:rsidR="00000000" w:rsidRDefault="00B34CDD">
      <w:pPr>
        <w:ind w:firstLine="400"/>
        <w:jc w:val="both"/>
      </w:pPr>
      <w:r>
        <w:rPr>
          <w:rStyle w:val="s0"/>
        </w:rPr>
        <w:t>жолаушыларды тіркеуге арналған жұмыс орнын (алаңын) беру.».</w:t>
      </w:r>
    </w:p>
    <w:p w:rsidR="00000000" w:rsidRDefault="00B34CDD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енгізіледі.</w:t>
      </w:r>
    </w:p>
    <w:p w:rsidR="00000000" w:rsidRDefault="00B34CDD">
      <w:pPr>
        <w:ind w:firstLine="400"/>
        <w:jc w:val="both"/>
      </w:pPr>
      <w:r>
        <w:rPr>
          <w:rStyle w:val="s0"/>
        </w:rPr>
        <w:t> </w:t>
      </w:r>
    </w:p>
    <w:p w:rsidR="00000000" w:rsidRDefault="00B34CD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CD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34CD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4CD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34CDD">
            <w:pPr>
              <w:jc w:val="right"/>
            </w:pPr>
            <w:r>
              <w:rPr>
                <w:rStyle w:val="s0"/>
                <w:b/>
                <w:bCs/>
              </w:rPr>
              <w:t>К.Мәсімов</w:t>
            </w:r>
          </w:p>
        </w:tc>
      </w:tr>
    </w:tbl>
    <w:p w:rsidR="00000000" w:rsidRDefault="00B34CDD">
      <w:pPr>
        <w:ind w:firstLine="400"/>
        <w:jc w:val="both"/>
      </w:pPr>
      <w:r>
        <w:rPr>
          <w:rStyle w:val="s0"/>
        </w:rPr>
        <w:t> </w:t>
      </w:r>
    </w:p>
    <w:p w:rsidR="00000000" w:rsidRDefault="00B34CDD">
      <w:r>
        <w:rPr>
          <w:rStyle w:val="s0"/>
        </w:rPr>
        <w:t> </w:t>
      </w:r>
    </w:p>
    <w:p w:rsidR="00000000" w:rsidRDefault="00B34CDD">
      <w:r>
        <w:rPr>
          <w:rStyle w:val="s0"/>
        </w:rPr>
        <w:t> </w:t>
      </w:r>
    </w:p>
    <w:p w:rsidR="00000000" w:rsidRDefault="00B34CDD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4CDD" w:rsidRDefault="00B34CDD" w:rsidP="00B34CDD">
      <w:r>
        <w:separator/>
      </w:r>
    </w:p>
  </w:endnote>
  <w:endnote w:type="continuationSeparator" w:id="0">
    <w:p w:rsidR="00B34CDD" w:rsidRDefault="00B34CDD" w:rsidP="00B34C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CDD" w:rsidRDefault="00B34C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CDD" w:rsidRDefault="00B34C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CDD" w:rsidRDefault="00B34C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4CDD" w:rsidRDefault="00B34CDD" w:rsidP="00B34CDD">
      <w:r>
        <w:separator/>
      </w:r>
    </w:p>
  </w:footnote>
  <w:footnote w:type="continuationSeparator" w:id="0">
    <w:p w:rsidR="00B34CDD" w:rsidRDefault="00B34CDD" w:rsidP="00B34C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CDD" w:rsidRDefault="00B34C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CDD" w:rsidRDefault="00B34CDD" w:rsidP="00B34C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4CDD" w:rsidRDefault="00B34CDD" w:rsidP="00B34C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2006 жылғы 14 наурыздағы № 155 қаулысына өзгерістер енгізу туралы Қазақстан Республикасы Үкіметінің 2008 жылғы 16 мамырдағы № 458 Қаулысы (күші жойылды)</w:t>
    </w:r>
  </w:p>
  <w:p w:rsidR="00B34CDD" w:rsidRPr="00B34CDD" w:rsidRDefault="00B34CDD" w:rsidP="00B34C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CDD" w:rsidRDefault="00B34C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4CDD"/>
    <w:rsid w:val="00B34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4C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4C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4C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4C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4C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4C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34C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4C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905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2409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197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1708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2006 жылғы 14 наурыздағы № 155 қаулысына өзгерістер енгізу туралы Қазақстан Республикасы Үкіметінің 2008 жылғы 16 мамырдағы № 458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2024-02-19T11:54:00Z</dcterms:created>
  <dcterms:modified xsi:type="dcterms:W3CDTF">2024-02-19T11:54:00Z</dcterms:modified>
</cp:coreProperties>
</file>