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5A4E">
      <w:pPr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19 декабря 2007 года № 495 «О создании специальной экономической зоны «Национальный индустриальный нефтехимический технопарк» (с изменениями и дополнениями по состоянию на 25.11.2016 г.)</w:t>
      </w:r>
    </w:p>
    <w:p w:rsidR="00000000" w:rsidRDefault="001C5A4E">
      <w:pPr>
        <w:ind w:firstLine="400"/>
        <w:jc w:val="both"/>
      </w:pPr>
      <w:r>
        <w:t> </w:t>
      </w:r>
    </w:p>
    <w:p w:rsidR="00000000" w:rsidRDefault="001C5A4E">
      <w:pPr>
        <w:ind w:firstLine="400"/>
        <w:jc w:val="both"/>
      </w:pPr>
      <w:r>
        <w:rPr>
          <w:rStyle w:val="s0"/>
        </w:rPr>
        <w:t>Опубликован: САПП Республики Казахстан, 2007 г., № 32, ст. 560</w:t>
      </w:r>
    </w:p>
    <w:p w:rsidR="00000000" w:rsidRDefault="001C5A4E">
      <w:pPr>
        <w:ind w:firstLine="400"/>
        <w:jc w:val="both"/>
      </w:pPr>
      <w:r>
        <w:rPr>
          <w:rStyle w:val="s0"/>
        </w:rPr>
        <w:t> </w:t>
      </w:r>
    </w:p>
    <w:p w:rsidR="00000000" w:rsidRDefault="001C5A4E">
      <w:pPr>
        <w:ind w:firstLine="400"/>
        <w:jc w:val="both"/>
      </w:pPr>
      <w:r>
        <w:t>Внесены изменения:</w:t>
      </w:r>
    </w:p>
    <w:p w:rsidR="00000000" w:rsidRDefault="001C5A4E">
      <w:pPr>
        <w:ind w:firstLine="400"/>
        <w:jc w:val="both"/>
      </w:pPr>
      <w:r>
        <w:t> </w:t>
      </w:r>
    </w:p>
    <w:p w:rsidR="00000000" w:rsidRDefault="001C5A4E">
      <w:pPr>
        <w:ind w:firstLine="400"/>
        <w:jc w:val="both"/>
      </w:pPr>
      <w:hyperlink r:id="rId7" w:anchor="sub_id=4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21.09.09 г. № 873;</w:t>
      </w:r>
    </w:p>
    <w:p w:rsidR="00000000" w:rsidRDefault="001C5A4E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17.10.12 г. № 406;</w:t>
      </w:r>
    </w:p>
    <w:p w:rsidR="00000000" w:rsidRDefault="001C5A4E">
      <w:pPr>
        <w:ind w:firstLine="400"/>
        <w:jc w:val="both"/>
      </w:pPr>
      <w:hyperlink r:id="rId9" w:anchor="sub_id=500" w:history="1">
        <w:r>
          <w:rPr>
            <w:rStyle w:val="a3"/>
          </w:rPr>
          <w:t>Указом</w:t>
        </w:r>
      </w:hyperlink>
      <w:r>
        <w:t xml:space="preserve"> Президента РК от 25.11.16 г. № 377.</w:t>
      </w:r>
    </w:p>
    <w:p w:rsidR="00000000" w:rsidRDefault="001C5A4E">
      <w:pPr>
        <w:ind w:firstLine="400"/>
        <w:jc w:val="both"/>
      </w:pPr>
      <w:r>
        <w:t> </w:t>
      </w:r>
    </w:p>
    <w:p w:rsidR="00000000" w:rsidRDefault="001C5A4E">
      <w:pPr>
        <w:ind w:firstLine="400"/>
        <w:jc w:val="both"/>
      </w:pPr>
      <w:r>
        <w:t>Предыдущие редакции:</w:t>
      </w:r>
    </w:p>
    <w:p w:rsidR="00000000" w:rsidRDefault="001C5A4E">
      <w:pPr>
        <w:ind w:firstLine="400"/>
        <w:jc w:val="both"/>
      </w:pPr>
      <w:r>
        <w:t> </w:t>
      </w:r>
    </w:p>
    <w:p w:rsidR="00000000" w:rsidRDefault="001C5A4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21.09.09 г.</w:t>
      </w:r>
    </w:p>
    <w:p w:rsidR="00000000" w:rsidRDefault="001C5A4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17.10.12 г.</w:t>
      </w:r>
    </w:p>
    <w:p w:rsidR="00000000" w:rsidRDefault="001C5A4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25.11.16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A4E" w:rsidRDefault="001C5A4E" w:rsidP="001C5A4E">
      <w:r>
        <w:separator/>
      </w:r>
    </w:p>
  </w:endnote>
  <w:endnote w:type="continuationSeparator" w:id="0">
    <w:p w:rsidR="001C5A4E" w:rsidRDefault="001C5A4E" w:rsidP="001C5A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A4E" w:rsidRDefault="001C5A4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A4E" w:rsidRDefault="001C5A4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A4E" w:rsidRDefault="001C5A4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A4E" w:rsidRDefault="001C5A4E" w:rsidP="001C5A4E">
      <w:r>
        <w:separator/>
      </w:r>
    </w:p>
  </w:footnote>
  <w:footnote w:type="continuationSeparator" w:id="0">
    <w:p w:rsidR="001C5A4E" w:rsidRDefault="001C5A4E" w:rsidP="001C5A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A4E" w:rsidRDefault="001C5A4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A4E" w:rsidRDefault="001C5A4E" w:rsidP="001C5A4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5A4E" w:rsidRPr="001C5A4E" w:rsidRDefault="001C5A4E" w:rsidP="001C5A4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19 декабря 2007 года № 495 «О создании специальной экономической зоны «Национальный индустриальный нефтехимический технопарк» (с изменениями и дополнениями по состоянию на 25.11.2016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A4E" w:rsidRDefault="001C5A4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5A4E"/>
    <w:rsid w:val="001C5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header"/>
    <w:basedOn w:val="a"/>
    <w:link w:val="a5"/>
    <w:uiPriority w:val="99"/>
    <w:unhideWhenUsed/>
    <w:rsid w:val="001C5A4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C5A4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C5A4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C5A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header"/>
    <w:basedOn w:val="a"/>
    <w:link w:val="a5"/>
    <w:uiPriority w:val="99"/>
    <w:unhideWhenUsed/>
    <w:rsid w:val="001C5A4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C5A4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C5A4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C5A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7790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76606" TargetMode="External"/><Relationship Id="rId12" Type="http://schemas.openxmlformats.org/officeDocument/2006/relationships/hyperlink" Target="http://online.zakon.kz/Document/?doc_id=3636842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779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7681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3755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983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19 декабря 2007 года № 495 «О создании специальной экономической зоны «Национальный индустриальный нефтехимический технопарк» (с изменениями и дополнениями по состоянию на 25.11.2016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2024-09-07T02:48:00Z</dcterms:created>
  <dcterms:modified xsi:type="dcterms:W3CDTF">2024-09-07T02:48:00Z</dcterms:modified>
</cp:coreProperties>
</file>