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4701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ГОСТ 26574-85 «Мука пшеничная хлебопекарная. Технические условия» (изм. 1) (утратил силу</w:t>
      </w:r>
      <w:r>
        <w:rPr>
          <w:rStyle w:val="s0"/>
          <w:rFonts w:eastAsia="Times New Roman"/>
          <w:b/>
          <w:bCs/>
        </w:rPr>
        <w:t>)</w:t>
      </w:r>
    </w:p>
    <w:p w:rsidR="00000000" w:rsidRDefault="00644701">
      <w:pPr>
        <w:ind w:firstLine="400"/>
        <w:jc w:val="both"/>
      </w:pPr>
      <w:r>
        <w:t> </w:t>
      </w:r>
    </w:p>
    <w:p w:rsidR="00000000" w:rsidRDefault="00644701">
      <w:pPr>
        <w:ind w:firstLine="400"/>
        <w:jc w:val="both"/>
      </w:pPr>
      <w:r>
        <w:t>Внесены изменения:</w:t>
      </w:r>
    </w:p>
    <w:p w:rsidR="00000000" w:rsidRDefault="00644701">
      <w:pPr>
        <w:ind w:firstLine="400"/>
        <w:jc w:val="both"/>
      </w:pPr>
      <w:r>
        <w:t> </w:t>
      </w:r>
    </w:p>
    <w:p w:rsidR="00000000" w:rsidRDefault="00644701">
      <w:pPr>
        <w:ind w:firstLine="400"/>
        <w:jc w:val="both"/>
      </w:pPr>
      <w:hyperlink w:anchor="sub1" w:history="1">
        <w:r>
          <w:rPr>
            <w:rStyle w:val="a3"/>
          </w:rPr>
          <w:t>Изменение № 1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(утверждено и введено в действие Постановлением Государственного комитета СССР по стандартам от 16.06.87 г., № 9021) </w:t>
      </w:r>
      <w:r>
        <w:rPr>
          <w:rStyle w:val="s3"/>
        </w:rPr>
        <w:t>(</w:t>
      </w:r>
      <w:hyperlink r:id="rId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44701">
      <w:pPr>
        <w:ind w:firstLine="400"/>
        <w:jc w:val="right"/>
      </w:pPr>
      <w:r>
        <w:rPr>
          <w:rStyle w:val="s0"/>
        </w:rPr>
        <w:t>Дата введения 01.11.87</w:t>
      </w:r>
    </w:p>
    <w:p w:rsidR="00000000" w:rsidRDefault="00644701">
      <w:pPr>
        <w:ind w:firstLine="400"/>
        <w:jc w:val="both"/>
      </w:pPr>
      <w:r>
        <w:rPr>
          <w:rStyle w:val="s0"/>
        </w:rPr>
        <w:t> </w:t>
      </w:r>
    </w:p>
    <w:p w:rsidR="00000000" w:rsidRDefault="00644701">
      <w:pPr>
        <w:ind w:firstLine="400"/>
        <w:jc w:val="both"/>
      </w:pPr>
      <w:bookmarkStart w:id="1" w:name="SUB1"/>
      <w:bookmarkEnd w:id="1"/>
      <w:r>
        <w:rPr>
          <w:rStyle w:val="s0"/>
        </w:rPr>
        <w:t>Группа Н31</w:t>
      </w:r>
    </w:p>
    <w:p w:rsidR="00000000" w:rsidRDefault="00644701">
      <w:pPr>
        <w:ind w:firstLine="400"/>
        <w:jc w:val="both"/>
      </w:pPr>
      <w:r>
        <w:rPr>
          <w:rStyle w:val="s0"/>
        </w:rPr>
        <w:t>ГОСТ 26574-85. Мука п</w:t>
      </w:r>
      <w:r>
        <w:rPr>
          <w:rStyle w:val="s0"/>
        </w:rPr>
        <w:t>шеничная хлебопекарская. Технические условия.</w:t>
      </w:r>
    </w:p>
    <w:p w:rsidR="00000000" w:rsidRDefault="00644701">
      <w:pPr>
        <w:ind w:firstLine="400"/>
        <w:jc w:val="both"/>
      </w:pPr>
      <w:r>
        <w:rPr>
          <w:rStyle w:val="s0"/>
        </w:rPr>
        <w:t> </w:t>
      </w:r>
    </w:p>
    <w:p w:rsidR="00000000" w:rsidRDefault="00644701">
      <w:pPr>
        <w:ind w:firstLine="400"/>
        <w:jc w:val="both"/>
      </w:pPr>
      <w:r>
        <w:rPr>
          <w:rStyle w:val="s0"/>
        </w:rPr>
        <w:t>Пункт 1.5. Шестой абзац. Заменить слова: «по (совокупности)» на «(по совокупности)».</w:t>
      </w:r>
    </w:p>
    <w:p w:rsidR="00000000" w:rsidRDefault="00644701">
      <w:pPr>
        <w:ind w:firstLine="400"/>
        <w:jc w:val="both"/>
      </w:pPr>
      <w:r>
        <w:rPr>
          <w:rStyle w:val="s0"/>
        </w:rPr>
        <w:t>Пункт 1.6. Таблица. Исключить ссылку на ГОСТ 3924-74.</w:t>
      </w:r>
    </w:p>
    <w:p w:rsidR="00000000" w:rsidRDefault="00644701">
      <w:pPr>
        <w:ind w:firstLine="400"/>
        <w:jc w:val="both"/>
      </w:pPr>
      <w:r>
        <w:rPr>
          <w:rStyle w:val="s0"/>
        </w:rPr>
        <w:t>Таблица. Графа «Характеристика и норма для муки сортов»</w:t>
      </w:r>
    </w:p>
    <w:p w:rsidR="00000000" w:rsidRDefault="00644701">
      <w:pPr>
        <w:ind w:firstLine="400"/>
        <w:jc w:val="both"/>
      </w:pPr>
      <w:r>
        <w:rPr>
          <w:rStyle w:val="s0"/>
        </w:rPr>
        <w:t>для показател</w:t>
      </w:r>
      <w:r>
        <w:rPr>
          <w:rStyle w:val="s0"/>
        </w:rPr>
        <w:t xml:space="preserve">я «остаток на сите из шелковой ткани по ГОСТ 4403-77, не более» заменить слово «сито» на «ткань» (4 раза); </w:t>
      </w:r>
    </w:p>
    <w:p w:rsidR="00000000" w:rsidRDefault="00644701">
      <w:pPr>
        <w:ind w:firstLine="400"/>
        <w:jc w:val="both"/>
      </w:pPr>
      <w:r>
        <w:rPr>
          <w:rStyle w:val="s0"/>
        </w:rPr>
        <w:t xml:space="preserve">для показателя «остаток на сите из проволочной сетки по ГОСТ 3924-74, не более» заменить слово «сито» на «сетка»; </w:t>
      </w:r>
    </w:p>
    <w:p w:rsidR="00000000" w:rsidRDefault="00644701">
      <w:pPr>
        <w:ind w:firstLine="400"/>
        <w:jc w:val="both"/>
      </w:pPr>
      <w:r>
        <w:rPr>
          <w:rStyle w:val="s0"/>
        </w:rPr>
        <w:t>для показателя «проход через сито</w:t>
      </w:r>
      <w:r>
        <w:rPr>
          <w:rStyle w:val="s0"/>
        </w:rPr>
        <w:t xml:space="preserve"> из шелковой ткани по ГОСТ 4403-77» заменить слово «сито» на «ткань» (4 раза). </w:t>
      </w:r>
    </w:p>
    <w:p w:rsidR="00000000" w:rsidRDefault="00644701">
      <w:pPr>
        <w:ind w:firstLine="400"/>
        <w:jc w:val="both"/>
      </w:pPr>
      <w:r>
        <w:rPr>
          <w:rStyle w:val="s0"/>
        </w:rPr>
        <w:t xml:space="preserve">Раздел 4 изложить в новой редакции: </w:t>
      </w:r>
    </w:p>
    <w:p w:rsidR="00000000" w:rsidRDefault="00644701">
      <w:pPr>
        <w:ind w:firstLine="400"/>
        <w:jc w:val="both"/>
      </w:pPr>
      <w:r>
        <w:rPr>
          <w:rStyle w:val="s0"/>
        </w:rPr>
        <w:t xml:space="preserve">«4. Упаковка, маркировка, транспортирование и хранение. </w:t>
      </w:r>
    </w:p>
    <w:p w:rsidR="00000000" w:rsidRDefault="00644701">
      <w:pPr>
        <w:ind w:firstLine="400"/>
        <w:jc w:val="both"/>
      </w:pPr>
      <w:r>
        <w:rPr>
          <w:rStyle w:val="s0"/>
        </w:rPr>
        <w:t>Упаковка, маркировка, транспортирование и хранение - по ГОСТ 26791-85.»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4701" w:rsidRDefault="00644701" w:rsidP="00644701">
      <w:r>
        <w:separator/>
      </w:r>
    </w:p>
  </w:endnote>
  <w:endnote w:type="continuationSeparator" w:id="0">
    <w:p w:rsidR="00644701" w:rsidRDefault="00644701" w:rsidP="006447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701" w:rsidRDefault="0064470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701" w:rsidRDefault="0064470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701" w:rsidRDefault="0064470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4701" w:rsidRDefault="00644701" w:rsidP="00644701">
      <w:r>
        <w:separator/>
      </w:r>
    </w:p>
  </w:footnote>
  <w:footnote w:type="continuationSeparator" w:id="0">
    <w:p w:rsidR="00644701" w:rsidRDefault="00644701" w:rsidP="006447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701" w:rsidRDefault="0064470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701" w:rsidRDefault="00644701" w:rsidP="006447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44701" w:rsidRPr="00644701" w:rsidRDefault="00644701" w:rsidP="006447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ГОСТ 26574-85 «Мука пшеничная хлебопекарная. Технические условия» (изм. 1)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701" w:rsidRDefault="0064470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4701"/>
    <w:rsid w:val="006447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447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4470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447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4470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447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4470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447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4470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8202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1017</Characters>
  <Application>Microsoft Office Word</Application>
  <DocSecurity>0</DocSecurity>
  <Lines>8</Lines>
  <Paragraphs>2</Paragraphs>
  <ScaleCrop>false</ScaleCrop>
  <Company>SPecialiST RePack</Company>
  <LinksUpToDate>false</LinksUpToDate>
  <CharactersWithSpaces>1166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ГОСТ 26574-85 «Мука пшеничная хлебопекарная. Технические условия» (изм. 1)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2024-05-03T04:09:00Z</dcterms:created>
  <dcterms:modified xsi:type="dcterms:W3CDTF">2024-05-03T04:09:00Z</dcterms:modified>
</cp:coreProperties>
</file>