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4B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здравоохранения Республики Казахстан от 21 мая 2008 года № 289 «Об утверждении Правил выписывания рецептов и отпуска лекарственных средств, за исключением содержащих наркотические средства, психотропные вещества и прекурсоры»</w:t>
      </w:r>
    </w:p>
    <w:p w:rsidR="00000000" w:rsidRDefault="008024BB">
      <w:pPr>
        <w:ind w:firstLine="400"/>
        <w:jc w:val="both"/>
      </w:pPr>
      <w:r>
        <w:rPr>
          <w:rStyle w:val="s0"/>
        </w:rPr>
        <w:t> </w:t>
      </w:r>
    </w:p>
    <w:p w:rsidR="00000000" w:rsidRDefault="008024B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2008 года под № 5226</w:t>
      </w:r>
    </w:p>
    <w:p w:rsidR="00000000" w:rsidRDefault="008024BB">
      <w:pPr>
        <w:ind w:firstLine="400"/>
        <w:jc w:val="both"/>
      </w:pPr>
      <w:r>
        <w:rPr>
          <w:rStyle w:val="s0"/>
        </w:rPr>
        <w:t> </w:t>
      </w:r>
    </w:p>
    <w:p w:rsidR="00000000" w:rsidRDefault="008024BB">
      <w:pPr>
        <w:ind w:firstLine="400"/>
        <w:jc w:val="both"/>
      </w:pPr>
      <w:r>
        <w:rPr>
          <w:rStyle w:val="s0"/>
        </w:rPr>
        <w:t xml:space="preserve">Опубликован: «Юридическая газета» от 13 июня 2008 года № 89 (1489); «Казахстанский фармацевтический вестник» 1 июля 2008 г. </w:t>
      </w:r>
      <w:r>
        <w:rPr>
          <w:rStyle w:val="s0"/>
        </w:rPr>
        <w:t>№ 13 (305)</w:t>
      </w:r>
    </w:p>
    <w:p w:rsidR="00000000" w:rsidRDefault="008024BB">
      <w:pPr>
        <w:ind w:firstLine="400"/>
        <w:jc w:val="both"/>
      </w:pPr>
      <w:r>
        <w:t> </w:t>
      </w:r>
    </w:p>
    <w:p w:rsidR="00000000" w:rsidRDefault="008024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16 ноября 2009 года № 711 </w:t>
      </w:r>
    </w:p>
    <w:p w:rsidR="00000000" w:rsidRDefault="008024B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4BB" w:rsidRDefault="008024BB" w:rsidP="008024BB">
      <w:r>
        <w:separator/>
      </w:r>
    </w:p>
  </w:endnote>
  <w:endnote w:type="continuationSeparator" w:id="0">
    <w:p w:rsidR="008024BB" w:rsidRDefault="008024BB" w:rsidP="00802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4BB" w:rsidRDefault="008024BB" w:rsidP="008024BB">
      <w:r>
        <w:separator/>
      </w:r>
    </w:p>
  </w:footnote>
  <w:footnote w:type="continuationSeparator" w:id="0">
    <w:p w:rsidR="008024BB" w:rsidRDefault="008024BB" w:rsidP="00802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 w:rsidP="008024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4BB" w:rsidRPr="008024BB" w:rsidRDefault="008024BB" w:rsidP="008024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21.05.2008 № 289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4BB" w:rsidRDefault="008024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4BB"/>
    <w:rsid w:val="00802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24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24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24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24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24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24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24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24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05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616</Characters>
  <Application>Microsoft Office Word</Application>
  <DocSecurity>0</DocSecurity>
  <Lines>5</Lines>
  <Paragraphs>1</Paragraphs>
  <ScaleCrop>false</ScaleCrop>
  <Company/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ЗДРАВООХРАНЕНИЯ РК ОТ 21.05.2008 № 289 (©Paragraph 2023)</dc:title>
  <dc:subject/>
  <dc:creator>Сергей М</dc:creator>
  <cp:keywords/>
  <dc:description/>
  <cp:lastModifiedBy>Сергей М</cp:lastModifiedBy>
  <cp:revision>2</cp:revision>
  <dcterms:created xsi:type="dcterms:W3CDTF">2023-11-17T17:38:00Z</dcterms:created>
  <dcterms:modified xsi:type="dcterms:W3CDTF">2023-11-17T17:38:00Z</dcterms:modified>
</cp:coreProperties>
</file>