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32C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 министрлігінің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9 маусымдағы № 549 Қаулысы</w:t>
      </w:r>
    </w:p>
    <w:p w:rsidR="00000000" w:rsidRDefault="005D32CD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jc w:val="both"/>
      </w:pPr>
      <w:r>
        <w:rPr>
          <w:rStyle w:val="s3"/>
          <w:b w:val="0"/>
          <w:bCs w:val="0"/>
        </w:rPr>
        <w:t xml:space="preserve">1-тармағын қоспағанда ҚР Үкіметінің 2014.23.09. № 1005 </w:t>
      </w:r>
      <w:hyperlink r:id="rId8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(</w:t>
      </w:r>
      <w:hyperlink r:id="rId9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D32CD">
      <w:pPr>
        <w:ind w:firstLine="400"/>
        <w:jc w:val="both"/>
      </w:pPr>
      <w: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D32CD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Еңбек және халықты әлеуметтік қорғау министрлігі Көші-қон комитетінің аумақтық органдары - мемлекеттік мекемелері қайта атал</w:t>
      </w:r>
      <w:r>
        <w:rPr>
          <w:rStyle w:val="s0"/>
        </w:rPr>
        <w:t>сын.</w:t>
      </w:r>
    </w:p>
    <w:p w:rsidR="00000000" w:rsidRDefault="005D32CD">
      <w:pPr>
        <w:ind w:firstLine="400"/>
        <w:jc w:val="both"/>
      </w:pPr>
      <w: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32C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D32C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32C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D32C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D32CD">
      <w:pPr>
        <w:ind w:firstLine="400"/>
        <w:jc w:val="right"/>
      </w:pPr>
      <w:r>
        <w:rPr>
          <w:rStyle w:val="s0"/>
        </w:rPr>
        <w:t> </w:t>
      </w:r>
    </w:p>
    <w:p w:rsidR="00000000" w:rsidRDefault="005D32CD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D32C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D32CD">
      <w:pPr>
        <w:ind w:firstLine="400"/>
        <w:jc w:val="right"/>
      </w:pPr>
      <w:r>
        <w:rPr>
          <w:rStyle w:val="s0"/>
        </w:rPr>
        <w:t>2008 жылғы 9 маусымдағы</w:t>
      </w:r>
    </w:p>
    <w:p w:rsidR="00000000" w:rsidRDefault="005D32CD">
      <w:pPr>
        <w:ind w:firstLine="400"/>
        <w:jc w:val="right"/>
      </w:pPr>
      <w:r>
        <w:rPr>
          <w:rStyle w:val="s0"/>
        </w:rPr>
        <w:t xml:space="preserve">№ 549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D32CD">
      <w:pPr>
        <w:ind w:firstLine="400"/>
        <w:jc w:val="right"/>
      </w:pPr>
      <w:r>
        <w:rPr>
          <w:rStyle w:val="s0"/>
        </w:rPr>
        <w:t>қосымша</w:t>
      </w:r>
    </w:p>
    <w:p w:rsidR="00000000" w:rsidRDefault="005D32CD">
      <w:pPr>
        <w:jc w:val="center"/>
      </w:pPr>
      <w:r>
        <w:rPr>
          <w:rStyle w:val="s1"/>
        </w:rPr>
        <w:t> </w:t>
      </w:r>
    </w:p>
    <w:p w:rsidR="00000000" w:rsidRDefault="005D32CD">
      <w:pPr>
        <w:jc w:val="center"/>
      </w:pPr>
      <w:r>
        <w:t> </w:t>
      </w:r>
    </w:p>
    <w:p w:rsidR="00000000" w:rsidRDefault="005D32C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 министрлігі</w:t>
      </w:r>
      <w:r>
        <w:rPr>
          <w:rStyle w:val="s1"/>
        </w:rPr>
        <w:t xml:space="preserve"> </w:t>
      </w:r>
    </w:p>
    <w:p w:rsidR="00000000" w:rsidRDefault="005D32CD">
      <w:pPr>
        <w:jc w:val="center"/>
      </w:pPr>
      <w:r>
        <w:rPr>
          <w:rStyle w:val="s1"/>
        </w:rPr>
        <w:t xml:space="preserve">Көші-қон комитетінің қайта аталған аумақтық органдары - мемлекеттік мекемелерінің </w:t>
      </w:r>
    </w:p>
    <w:p w:rsidR="00000000" w:rsidRDefault="005D32CD">
      <w:pPr>
        <w:jc w:val="center"/>
      </w:pPr>
      <w:r>
        <w:rPr>
          <w:rStyle w:val="s1"/>
        </w:rPr>
        <w:t>тізбесі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1. Көші-қон комитетінің Ақмола облысы бойынша басқармасы Көші-қон комитетінің Ақмола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2. Көші-қон комитетінің Ақтөбе облысы бой</w:t>
      </w:r>
      <w:r>
        <w:rPr>
          <w:rStyle w:val="s0"/>
        </w:rPr>
        <w:t>ынша басқармасы Көші-қон комитетінің Ақтөбе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3. Көші-қон комитетінің Алматы облысы бойынша басқармасы Көші-қон комитетінің Алматы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 xml:space="preserve">4. Көші-қон комитетінің Атырау облысы бойынша басқармасы </w:t>
      </w:r>
      <w:r>
        <w:rPr>
          <w:rStyle w:val="s0"/>
        </w:rPr>
        <w:t>Көші-қон комитетінің Атырау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5. Көші-қон комитетінің Шығыс Қазақстан облысы бойынша басқармасы Көші-қон комитетінің Шығыс Қазақстан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6. Көші-қон комитетінің Жамбыл облысы бойынша басқармас</w:t>
      </w:r>
      <w:r>
        <w:rPr>
          <w:rStyle w:val="s0"/>
        </w:rPr>
        <w:t>ы Көші-қон комитетінің Жамбыл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7. Көші-қон комитетінің Батыс Қазақстан облысы бойынша басқармасы Көші-қон комитетінің Батыс Қазақстан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8. Көші-қон комитетінің Қарағанды облысы бойынша басқ</w:t>
      </w:r>
      <w:r>
        <w:rPr>
          <w:rStyle w:val="s0"/>
        </w:rPr>
        <w:t>армасы Көші-қон комитетінің Қарағанды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9. Көші-қон комитетінің Қызылорда облысы бойынша басқармасы Көші-қон комитетінің Қызылорда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10. Көші-қон комитетінің Қостанай облысы бойынша басқарма</w:t>
      </w:r>
      <w:r>
        <w:rPr>
          <w:rStyle w:val="s0"/>
        </w:rPr>
        <w:t>сы Көші-қон комитетінің Қостанай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11. Көші-қон комитетінің Маңғыстау облысы бойынша басқармасы Көші-қон комитетінің Маңғыстау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12. Көші-қон комитетінің Павлодар облысы бойынша басқармасы К</w:t>
      </w:r>
      <w:r>
        <w:rPr>
          <w:rStyle w:val="s0"/>
        </w:rPr>
        <w:t>өші</w:t>
      </w:r>
      <w:r>
        <w:rPr>
          <w:rStyle w:val="s0"/>
        </w:rPr>
        <w:t>-қон комитетінің Павлодар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13. Көші-қон комитетінің Солтүстік Қазақстан облысы бойынша басқармасы Көші-қон комитетінің Солтүстік Қазақстан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14. Көші-қон комитетінің Оңтүстік Қазақстан о</w:t>
      </w:r>
      <w:r>
        <w:rPr>
          <w:rStyle w:val="s0"/>
        </w:rPr>
        <w:t>блысы бойынша басқармасы Көші-қон комитетінің Оңтүстік Қазақстан облысы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15. Көші-қон комитетінің Астана қаласы бойынша басқармасы Көші-қон комитетінің Астана қаласы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16. Көші-қон комитетінің Алматы қал</w:t>
      </w:r>
      <w:r>
        <w:rPr>
          <w:rStyle w:val="s0"/>
        </w:rPr>
        <w:t>асы бойынша басқармасы Көші-қон комитетінің Алматы қаласы бойынша департаменті болып.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p w:rsidR="00000000" w:rsidRDefault="005D32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2CD" w:rsidRDefault="005D32CD" w:rsidP="005D32CD">
      <w:r>
        <w:separator/>
      </w:r>
    </w:p>
  </w:endnote>
  <w:endnote w:type="continuationSeparator" w:id="0">
    <w:p w:rsidR="005D32CD" w:rsidRDefault="005D32CD" w:rsidP="005D3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2CD" w:rsidRDefault="005D32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2CD" w:rsidRDefault="005D32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2CD" w:rsidRDefault="005D32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2CD" w:rsidRDefault="005D32CD" w:rsidP="005D32CD">
      <w:r>
        <w:separator/>
      </w:r>
    </w:p>
  </w:footnote>
  <w:footnote w:type="continuationSeparator" w:id="0">
    <w:p w:rsidR="005D32CD" w:rsidRDefault="005D32CD" w:rsidP="005D32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2CD" w:rsidRDefault="005D32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2CD" w:rsidRDefault="005D32CD" w:rsidP="005D32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32CD" w:rsidRPr="005D32CD" w:rsidRDefault="005D32CD" w:rsidP="005D32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Еңбек және халықты әлеуметтік қорғау министрлігінің кейбір мәселелері» Қазақстан Республикасы Үкіметінің 2008 жылғы 9 маусымдағы № 549 Қаулысы (2014.23.09.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2CD" w:rsidRDefault="005D32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32CD"/>
    <w:rsid w:val="005D3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32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2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2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2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32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2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2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2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82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670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01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2853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Еңбек және халықты әлеуметтік қорғау министрлігінің кейбір мәселелері» Қазақстан Республикасы Үкіметінің 2008 жылғы 9 маусымдағы № 549 Қаулысы (2014.23.09.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2024-02-23T09:59:00Z</dcterms:created>
  <dcterms:modified xsi:type="dcterms:W3CDTF">2024-02-23T09:59:00Z</dcterms:modified>
</cp:coreProperties>
</file>